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6ECE6" w14:textId="7619035D" w:rsidR="00210B2B" w:rsidRPr="00BE5201" w:rsidRDefault="00E043A9" w:rsidP="00740337">
      <w:pPr>
        <w:pStyle w:val="PrefaceSPECNOTE"/>
        <w:widowControl w:val="0"/>
        <w:suppressAutoHyphens/>
        <w:rPr>
          <w:b/>
          <w:caps/>
        </w:rPr>
      </w:pPr>
      <w:r>
        <w:rPr>
          <w:noProof/>
        </w:rPr>
        <w:drawing>
          <wp:anchor distT="0" distB="0" distL="114300" distR="114300" simplePos="0" relativeHeight="251661312" behindDoc="0" locked="0" layoutInCell="1" allowOverlap="1" wp14:anchorId="6CCAB0AF" wp14:editId="1FB439A4">
            <wp:simplePos x="0" y="0"/>
            <wp:positionH relativeFrom="column">
              <wp:posOffset>-106680</wp:posOffset>
            </wp:positionH>
            <wp:positionV relativeFrom="paragraph">
              <wp:posOffset>54509</wp:posOffset>
            </wp:positionV>
            <wp:extent cx="6138545" cy="1737995"/>
            <wp:effectExtent l="0" t="0" r="0" b="0"/>
            <wp:wrapSquare wrapText="bothSides"/>
            <wp:docPr id="934224565" name="Picture 1" descr="A red and white card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224565" name="Picture 1" descr="A red and white card with tex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38545" cy="1737995"/>
                    </a:xfrm>
                    <a:prstGeom prst="rect">
                      <a:avLst/>
                    </a:prstGeom>
                  </pic:spPr>
                </pic:pic>
              </a:graphicData>
            </a:graphic>
            <wp14:sizeRelH relativeFrom="page">
              <wp14:pctWidth>0</wp14:pctWidth>
            </wp14:sizeRelH>
            <wp14:sizeRelV relativeFrom="page">
              <wp14:pctHeight>0</wp14:pctHeight>
            </wp14:sizeRelV>
          </wp:anchor>
        </w:drawing>
      </w:r>
      <w:r w:rsidR="00713FEF">
        <w:t>NaturaSeal</w:t>
      </w:r>
      <w:r w:rsidR="00210B2B" w:rsidRPr="00BE5201">
        <w:t xml:space="preserve"> </w:t>
      </w:r>
      <w:r w:rsidR="00BE5201" w:rsidRPr="001203C5">
        <w:rPr>
          <w:bCs w:val="0"/>
          <w:caps/>
        </w:rPr>
        <w:t>PREFACE</w:t>
      </w:r>
      <w:r w:rsidR="00BE5201" w:rsidRPr="00BE5201">
        <w:rPr>
          <w:b/>
          <w:caps/>
        </w:rPr>
        <w:t xml:space="preserve"> </w:t>
      </w:r>
      <w:r w:rsidR="00210B2B" w:rsidRPr="00BE5201">
        <w:t xml:space="preserve">SPEC NOTE: This </w:t>
      </w:r>
      <w:r w:rsidR="00DB00C6">
        <w:t xml:space="preserve">Product </w:t>
      </w:r>
      <w:r w:rsidR="00210B2B" w:rsidRPr="00BE5201">
        <w:t xml:space="preserve">Master Specification Section includes </w:t>
      </w:r>
      <w:r w:rsidR="00713FEF">
        <w:t>NaturaSeal</w:t>
      </w:r>
      <w:r w:rsidR="00DB00C6">
        <w:t xml:space="preserve"> </w:t>
      </w:r>
      <w:r w:rsidR="00210B2B" w:rsidRPr="00BE5201">
        <w:t xml:space="preserve">SPEC NOTES for information purposes and to assist the editor in making appropriate decisions. </w:t>
      </w:r>
      <w:r w:rsidR="00713FEF">
        <w:t>NaturaSeal</w:t>
      </w:r>
      <w:r w:rsidR="00210B2B" w:rsidRPr="00BE5201">
        <w:t xml:space="preserve"> SPEC NOTES </w:t>
      </w:r>
      <w:r w:rsidR="00DB00C6">
        <w:t>are colour-coded,</w:t>
      </w:r>
      <w:r w:rsidR="00DB00C6" w:rsidRPr="005419D0">
        <w:t xml:space="preserve"> </w:t>
      </w:r>
      <w:r w:rsidR="00DB00C6">
        <w:t xml:space="preserve">identifying type and responsibility/action requirements, and </w:t>
      </w:r>
      <w:r w:rsidR="00DB00C6" w:rsidRPr="00BE5201">
        <w:t>always immediately precede the text to which it is referring.</w:t>
      </w:r>
    </w:p>
    <w:p w14:paraId="19A3FDF3" w14:textId="0F1E1C5D" w:rsidR="00DB00C6" w:rsidRDefault="00713FEF" w:rsidP="00740337">
      <w:pPr>
        <w:pStyle w:val="PrefaceSPECNOTE"/>
        <w:widowControl w:val="0"/>
        <w:suppressAutoHyphens/>
      </w:pPr>
      <w:r>
        <w:t>NaturaSeal</w:t>
      </w:r>
      <w:r w:rsidR="00DB00C6" w:rsidRPr="00BE5201">
        <w:t xml:space="preserve"> </w:t>
      </w:r>
      <w:r w:rsidR="00DB00C6" w:rsidRPr="001203C5">
        <w:rPr>
          <w:bCs w:val="0"/>
          <w:caps/>
        </w:rPr>
        <w:t>PREFACE</w:t>
      </w:r>
      <w:r w:rsidR="00DB00C6" w:rsidRPr="00BE5201">
        <w:rPr>
          <w:b/>
          <w:caps/>
        </w:rPr>
        <w:t xml:space="preserve"> </w:t>
      </w:r>
      <w:r w:rsidR="00DB00C6" w:rsidRPr="00BE5201">
        <w:t xml:space="preserve">SPEC NOTE: Optional text is indicated by square brackets [ ]; </w:t>
      </w:r>
      <w:r w:rsidR="00DB00C6">
        <w:t>D</w:t>
      </w:r>
      <w:r w:rsidR="00DB00C6" w:rsidRPr="00BE5201">
        <w:t xml:space="preserve">elete the optional text including the brackets in the final copy of the Specification. Delete all </w:t>
      </w:r>
      <w:r>
        <w:t>NaturaSeal</w:t>
      </w:r>
      <w:r w:rsidR="00DB00C6" w:rsidRPr="00BE5201">
        <w:t xml:space="preserve"> SPEC NOTES in the final copy of the Specification</w:t>
      </w:r>
      <w:r w:rsidR="00DB00C6">
        <w:t>, prior to Project Tendering/Pricing</w:t>
      </w:r>
      <w:r w:rsidR="00DB00C6" w:rsidRPr="00BE5201">
        <w:t>.</w:t>
      </w:r>
      <w:r w:rsidR="00DB00C6">
        <w:t xml:space="preserve"> </w:t>
      </w:r>
      <w:r w:rsidR="00DB00C6" w:rsidRPr="00BE5201">
        <w:t xml:space="preserve">The Section </w:t>
      </w:r>
      <w:r w:rsidR="00DB00C6">
        <w:t xml:space="preserve">content </w:t>
      </w:r>
      <w:r w:rsidR="00DB00C6" w:rsidRPr="00BE5201">
        <w:t xml:space="preserve">serves as a guideline only and should be edited </w:t>
      </w:r>
      <w:r w:rsidR="00DB00C6">
        <w:t xml:space="preserve">(by additions, </w:t>
      </w:r>
      <w:r w:rsidR="00DB00C6" w:rsidRPr="00BE5201">
        <w:t>deletions</w:t>
      </w:r>
      <w:r w:rsidR="00DB00C6">
        <w:t xml:space="preserve">, </w:t>
      </w:r>
      <w:r w:rsidR="00DB00C6" w:rsidRPr="00BE5201">
        <w:t>and</w:t>
      </w:r>
      <w:r w:rsidR="00DB00C6">
        <w:t xml:space="preserve"> modifications) </w:t>
      </w:r>
      <w:r w:rsidR="00DB00C6" w:rsidRPr="00BE5201">
        <w:t>to meet specific project requirements.</w:t>
      </w:r>
    </w:p>
    <w:p w14:paraId="171B1EC8" w14:textId="5FBAB2E5" w:rsidR="00210B2B" w:rsidRPr="00BE5201" w:rsidRDefault="00713FEF" w:rsidP="00740337">
      <w:pPr>
        <w:pStyle w:val="PrefaceSPECNOTE"/>
        <w:widowControl w:val="0"/>
        <w:suppressAutoHyphens/>
        <w:rPr>
          <w:b/>
        </w:rPr>
      </w:pPr>
      <w:r>
        <w:t>NaturaSeal</w:t>
      </w:r>
      <w:r w:rsidR="00273F54" w:rsidRPr="00BE5201">
        <w:t xml:space="preserve"> </w:t>
      </w:r>
      <w:r w:rsidR="001203C5" w:rsidRPr="001203C5">
        <w:rPr>
          <w:bCs w:val="0"/>
          <w:caps/>
        </w:rPr>
        <w:t>PREFACE</w:t>
      </w:r>
      <w:r w:rsidR="001203C5" w:rsidRPr="00BE5201">
        <w:rPr>
          <w:b/>
          <w:caps/>
        </w:rPr>
        <w:t xml:space="preserve"> </w:t>
      </w:r>
      <w:r w:rsidR="00210B2B" w:rsidRPr="00BE5201">
        <w:t xml:space="preserve">SPEC NOTE: </w:t>
      </w:r>
      <w:r w:rsidR="00DB00C6" w:rsidRPr="00BE5201">
        <w:t>This Specification Section follows the recommendations of the Construction Specifications Canada</w:t>
      </w:r>
      <w:r w:rsidR="00DB00C6">
        <w:t xml:space="preserve"> (CSC)</w:t>
      </w:r>
      <w:r w:rsidR="00DB00C6" w:rsidRPr="00BE5201">
        <w:t>, Manual of Practice including MasterFormat</w:t>
      </w:r>
      <w:r w:rsidR="00DB00C6">
        <w:t xml:space="preserve"> names and numbers</w:t>
      </w:r>
      <w:r w:rsidR="00DB00C6" w:rsidRPr="00BE5201">
        <w:t>, SectionFormat</w:t>
      </w:r>
      <w:r w:rsidR="00DB00C6">
        <w:t xml:space="preserve"> layout guidelines</w:t>
      </w:r>
      <w:r w:rsidR="00DB00C6" w:rsidRPr="00BE5201">
        <w:t>, and PageFormat</w:t>
      </w:r>
      <w:r w:rsidR="00DB00C6">
        <w:t xml:space="preserve"> paragraph numbering</w:t>
      </w:r>
      <w:r w:rsidR="00DB00C6" w:rsidRPr="00BE5201">
        <w:t>.</w:t>
      </w:r>
    </w:p>
    <w:p w14:paraId="06788F5D" w14:textId="1901E2DA" w:rsidR="00210B2B" w:rsidRPr="00BE5201" w:rsidRDefault="00713FEF" w:rsidP="00740337">
      <w:pPr>
        <w:pStyle w:val="PrefaceSPECNOTE"/>
        <w:widowControl w:val="0"/>
        <w:suppressAutoHyphens/>
        <w:rPr>
          <w:b/>
          <w:caps/>
        </w:rPr>
      </w:pPr>
      <w:r>
        <w:t>NaturaSeal</w:t>
      </w:r>
      <w:r w:rsidR="00273F54" w:rsidRPr="00BE5201">
        <w:t xml:space="preserve"> </w:t>
      </w:r>
      <w:r w:rsidR="001203C5" w:rsidRPr="001203C5">
        <w:rPr>
          <w:bCs w:val="0"/>
          <w:caps/>
        </w:rPr>
        <w:t>PREFACE</w:t>
      </w:r>
      <w:r w:rsidR="001203C5" w:rsidRPr="00BE5201">
        <w:rPr>
          <w:b/>
          <w:caps/>
        </w:rPr>
        <w:t xml:space="preserve"> </w:t>
      </w:r>
      <w:r w:rsidR="00210B2B" w:rsidRPr="00BE5201">
        <w:t xml:space="preserve">SPEC NOTE: This Specification includes materials and installation procedures for </w:t>
      </w:r>
      <w:r w:rsidR="008865DB">
        <w:t xml:space="preserve">Cold Fluid-Applied Blindside Waterproofing, </w:t>
      </w:r>
      <w:r w:rsidR="00263492">
        <w:t>SpraySeal NS-F300</w:t>
      </w:r>
      <w:r w:rsidR="00493491">
        <w:t>+GE</w:t>
      </w:r>
      <w:r w:rsidR="00263492">
        <w:t xml:space="preserve">, </w:t>
      </w:r>
      <w:r w:rsidR="00210B2B" w:rsidRPr="00BE5201">
        <w:t xml:space="preserve">consisting of </w:t>
      </w:r>
      <w:r w:rsidR="00E6518D">
        <w:t xml:space="preserve">spray applied waterproofing membrane, </w:t>
      </w:r>
      <w:r w:rsidR="00095B10">
        <w:t>drainage board and fabric reinforcement.</w:t>
      </w:r>
    </w:p>
    <w:p w14:paraId="5A2098CF" w14:textId="0F4CC494" w:rsidR="00210B2B" w:rsidRDefault="00713FEF" w:rsidP="00740337">
      <w:pPr>
        <w:pStyle w:val="PrefaceSPECNOTE"/>
        <w:widowControl w:val="0"/>
        <w:suppressAutoHyphens/>
      </w:pPr>
      <w:r>
        <w:t>NaturaSeal</w:t>
      </w:r>
      <w:r w:rsidR="00273F54" w:rsidRPr="00BE5201">
        <w:t xml:space="preserve"> </w:t>
      </w:r>
      <w:r w:rsidR="001203C5" w:rsidRPr="001203C5">
        <w:rPr>
          <w:bCs w:val="0"/>
          <w:caps/>
        </w:rPr>
        <w:t>PREFACE</w:t>
      </w:r>
      <w:r w:rsidR="001203C5" w:rsidRPr="00BE5201">
        <w:rPr>
          <w:b/>
          <w:caps/>
        </w:rPr>
        <w:t xml:space="preserve"> </w:t>
      </w:r>
      <w:r w:rsidR="00210B2B" w:rsidRPr="00BE5201">
        <w:t>SPEC NOTE:</w:t>
      </w:r>
      <w:r w:rsidR="007C549E">
        <w:t xml:space="preserve"> </w:t>
      </w:r>
      <w:r w:rsidR="00CA1691">
        <w:t>Cold Fluid-Applied Blindside Waterproofing can be applied both horizontally and vertically</w:t>
      </w:r>
      <w:r w:rsidR="003F1D27">
        <w:t xml:space="preserve">, complete with </w:t>
      </w:r>
      <w:r w:rsidR="00493045">
        <w:t>drainage board and fabric reinforcement</w:t>
      </w:r>
      <w:r w:rsidR="007D17D8">
        <w:t xml:space="preserve">. </w:t>
      </w:r>
      <w:r w:rsidR="00210B2B" w:rsidRPr="00BE5201">
        <w:t>This Specification should be adapted to suit the requirements of individual projects.</w:t>
      </w:r>
    </w:p>
    <w:p w14:paraId="7977954B" w14:textId="5C96ADAC" w:rsidR="007C549E" w:rsidRDefault="007C549E" w:rsidP="00740337">
      <w:pPr>
        <w:pStyle w:val="PrefaceSPECNOTE"/>
        <w:widowControl w:val="0"/>
        <w:suppressAutoHyphens/>
      </w:pPr>
      <w:r>
        <w:t>NaturaSeal</w:t>
      </w:r>
      <w:r w:rsidRPr="00BE5201">
        <w:t xml:space="preserve"> </w:t>
      </w:r>
      <w:r w:rsidRPr="001203C5">
        <w:rPr>
          <w:bCs w:val="0"/>
          <w:caps/>
        </w:rPr>
        <w:t>PREFACE</w:t>
      </w:r>
      <w:r w:rsidRPr="00BE5201">
        <w:rPr>
          <w:b/>
          <w:caps/>
        </w:rPr>
        <w:t xml:space="preserve"> </w:t>
      </w:r>
      <w:r w:rsidRPr="00BE5201">
        <w:t>SPEC NOTE:</w:t>
      </w:r>
      <w:r>
        <w:t xml:space="preserve"> </w:t>
      </w:r>
      <w:r w:rsidR="00B5407F" w:rsidRPr="00B5407F">
        <w:t xml:space="preserve">Effective waterproofing inspections require a well-coordinated field effort. Compliance with project requirements during installation and subsequent work by other trades is monitored by </w:t>
      </w:r>
      <w:r w:rsidR="00B5407F">
        <w:t xml:space="preserve">NaturaSeal </w:t>
      </w:r>
      <w:r w:rsidR="00B5407F" w:rsidRPr="00B5407F">
        <w:t>Certified Inspectors</w:t>
      </w:r>
      <w:r w:rsidR="00B5407F">
        <w:t>, who</w:t>
      </w:r>
      <w:r w:rsidR="00B5407F" w:rsidRPr="00B5407F">
        <w:t xml:space="preserve"> are knowledgeable </w:t>
      </w:r>
      <w:r w:rsidR="00B5407F">
        <w:t xml:space="preserve">in </w:t>
      </w:r>
      <w:r w:rsidR="00B5407F" w:rsidRPr="00B5407F">
        <w:t xml:space="preserve">the installation means and methods for the NaturaSeal product offering and </w:t>
      </w:r>
      <w:r w:rsidR="00B5407F">
        <w:t xml:space="preserve">who </w:t>
      </w:r>
      <w:r w:rsidR="00B5407F" w:rsidRPr="00B5407F">
        <w:t>are trained to identify and resolve defects during installation.</w:t>
      </w:r>
    </w:p>
    <w:p w14:paraId="063214A8" w14:textId="3777F05C" w:rsidR="00B5407F" w:rsidRPr="00BE5201" w:rsidRDefault="00B5407F" w:rsidP="00740337">
      <w:pPr>
        <w:pStyle w:val="PrefaceSPECNOTE"/>
        <w:widowControl w:val="0"/>
        <w:suppressAutoHyphens/>
        <w:rPr>
          <w:b/>
        </w:rPr>
      </w:pPr>
      <w:r>
        <w:t>NaturaSeal</w:t>
      </w:r>
      <w:r w:rsidRPr="00BE5201">
        <w:t xml:space="preserve"> </w:t>
      </w:r>
      <w:r w:rsidRPr="001203C5">
        <w:rPr>
          <w:bCs w:val="0"/>
          <w:caps/>
        </w:rPr>
        <w:t>PREFACE</w:t>
      </w:r>
      <w:r w:rsidRPr="00BE5201">
        <w:rPr>
          <w:b/>
          <w:caps/>
        </w:rPr>
        <w:t xml:space="preserve"> </w:t>
      </w:r>
      <w:r w:rsidRPr="00BE5201">
        <w:t>SPEC NOTE:</w:t>
      </w:r>
      <w:r>
        <w:t xml:space="preserve"> For </w:t>
      </w:r>
      <w:r w:rsidRPr="00B5407F">
        <w:t xml:space="preserve">blindside waterproofing applications, </w:t>
      </w:r>
      <w:r>
        <w:t xml:space="preserve">NaturaSeal recommends all </w:t>
      </w:r>
      <w:r w:rsidRPr="00B5407F">
        <w:t>portion</w:t>
      </w:r>
      <w:r>
        <w:t>s</w:t>
      </w:r>
      <w:r w:rsidRPr="00B5407F">
        <w:t xml:space="preserve"> of the </w:t>
      </w:r>
      <w:r>
        <w:t xml:space="preserve">blindside waterproofing </w:t>
      </w:r>
      <w:r w:rsidRPr="00B5407F">
        <w:t>membrane be reviewed</w:t>
      </w:r>
      <w:r>
        <w:t xml:space="preserve"> and documented </w:t>
      </w:r>
      <w:r w:rsidRPr="00B5407F">
        <w:t xml:space="preserve">within two days of being covered, including installation of formwork. Review </w:t>
      </w:r>
      <w:r>
        <w:t xml:space="preserve">at this time of installation </w:t>
      </w:r>
      <w:r w:rsidRPr="00B5407F">
        <w:t>will mitigate damaged membrane caused by work of other trades from being covered.</w:t>
      </w:r>
    </w:p>
    <w:p w14:paraId="7EBD26F1" w14:textId="237A47FC" w:rsidR="0081195D" w:rsidRPr="00C57E8D" w:rsidRDefault="0081195D" w:rsidP="001A3A4C">
      <w:pPr>
        <w:pStyle w:val="VSLevel1"/>
        <w:tabs>
          <w:tab w:val="clear" w:pos="578"/>
        </w:tabs>
      </w:pPr>
      <w:r w:rsidRPr="00C57E8D">
        <w:t>General</w:t>
      </w:r>
    </w:p>
    <w:p w14:paraId="1E38D03B" w14:textId="4E35BDBF" w:rsidR="009E2AF3" w:rsidRPr="00C57E8D" w:rsidRDefault="009E2AF3" w:rsidP="001C2DB0">
      <w:pPr>
        <w:pStyle w:val="VSLevel2"/>
      </w:pPr>
      <w:bookmarkStart w:id="0" w:name="_Hlk189777597"/>
      <w:r w:rsidRPr="00C57E8D">
        <w:t xml:space="preserve">general </w:t>
      </w:r>
      <w:r w:rsidRPr="00821E8C">
        <w:t>requirements</w:t>
      </w:r>
    </w:p>
    <w:p w14:paraId="04991C0A" w14:textId="241BD604" w:rsidR="009E2AF3" w:rsidRPr="00C57E8D" w:rsidRDefault="009E2AF3" w:rsidP="001C2DB0">
      <w:pPr>
        <w:pStyle w:val="VSLevel3"/>
      </w:pPr>
      <w:r w:rsidRPr="00C57E8D">
        <w:t xml:space="preserve">The General Conditions, the Supplementary Conditions, the Instructions to Bidders and Division </w:t>
      </w:r>
      <w:r w:rsidR="008321D3" w:rsidRPr="00C57E8D">
        <w:t>0</w:t>
      </w:r>
      <w:r w:rsidRPr="00C57E8D">
        <w:t>1 General Requirements shall be read in conjunction with and govern this section.</w:t>
      </w:r>
    </w:p>
    <w:bookmarkEnd w:id="0"/>
    <w:p w14:paraId="4C663370" w14:textId="1132D0EA" w:rsidR="004D0DE6" w:rsidRPr="00C57E8D" w:rsidRDefault="00713FEF" w:rsidP="00740337">
      <w:pPr>
        <w:pStyle w:val="StandardSPECNOTE"/>
        <w:widowControl w:val="0"/>
        <w:suppressAutoHyphens/>
      </w:pPr>
      <w:r w:rsidRPr="00C57E8D">
        <w:lastRenderedPageBreak/>
        <w:t>NaturaSeal</w:t>
      </w:r>
      <w:r w:rsidR="00AF42EC" w:rsidRPr="00C57E8D">
        <w:t xml:space="preserve"> </w:t>
      </w:r>
      <w:r w:rsidR="004D0DE6" w:rsidRPr="00C57E8D">
        <w:t>SPEC NOTE: Edit the following paragraph to select either Contractor or Construction Manager, and Subcontractor or Trade Contractor, depending on the Contract Type used on the Project.</w:t>
      </w:r>
    </w:p>
    <w:p w14:paraId="61DA9210" w14:textId="1EDF845F" w:rsidR="004D0DE6" w:rsidRPr="00C57E8D" w:rsidRDefault="00713FEF" w:rsidP="00740337">
      <w:pPr>
        <w:pStyle w:val="StandardSPECNOTE"/>
        <w:widowControl w:val="0"/>
        <w:suppressAutoHyphens/>
      </w:pPr>
      <w:r w:rsidRPr="00C57E8D">
        <w:t>NaturaSeal</w:t>
      </w:r>
      <w:r w:rsidR="00AF42EC" w:rsidRPr="00C57E8D">
        <w:t xml:space="preserve"> </w:t>
      </w:r>
      <w:r w:rsidR="004D0DE6" w:rsidRPr="00C57E8D">
        <w:t>SPEC NOTE: When Tendering this Section to a Contractor, select both Contractor and Subcontractor. When issuing this Section for Pricing, Select both Construction Manager and Trade Contractor. Delete the title references not required on the Project.</w:t>
      </w:r>
    </w:p>
    <w:p w14:paraId="56F4610A" w14:textId="34EEC9FA" w:rsidR="00303868" w:rsidRPr="00C57E8D" w:rsidRDefault="009E2AF3" w:rsidP="001C2DB0">
      <w:pPr>
        <w:pStyle w:val="VSLevel3"/>
      </w:pPr>
      <w:r w:rsidRPr="00C57E8D">
        <w:t xml:space="preserve">The Specification shall be read </w:t>
      </w:r>
      <w:r w:rsidR="004D0DE6" w:rsidRPr="00C57E8D">
        <w:t>in its entirety</w:t>
      </w:r>
      <w:r w:rsidRPr="00C57E8D">
        <w:t xml:space="preserve"> by all parties concerned. Each Section may contain more or less than the complete work of any trade. The</w:t>
      </w:r>
      <w:r w:rsidR="004D0DE6" w:rsidRPr="00C57E8D">
        <w:t xml:space="preserve"> [Contractor][Construction Manager]</w:t>
      </w:r>
      <w:r w:rsidRPr="00C57E8D">
        <w:t xml:space="preserve"> is solely responsible to make clear to the </w:t>
      </w:r>
      <w:r w:rsidR="004D0DE6" w:rsidRPr="00C57E8D">
        <w:t>[Subcontractor][Trade Contractor]</w:t>
      </w:r>
      <w:r w:rsidRPr="00C57E8D">
        <w:t xml:space="preserve"> the extent of their work.</w:t>
      </w:r>
    </w:p>
    <w:p w14:paraId="00D54C61" w14:textId="799DBB97" w:rsidR="009E2AF3" w:rsidRPr="00C57E8D" w:rsidRDefault="00303868" w:rsidP="00526D02">
      <w:pPr>
        <w:pStyle w:val="VSLevel3"/>
      </w:pPr>
      <w:r w:rsidRPr="00C57E8D">
        <w:t xml:space="preserve">The Consultant and Owner assume no responsibility to act as arbiters or to establish subcontract limits </w:t>
      </w:r>
      <w:r w:rsidRPr="00526D02">
        <w:t>between</w:t>
      </w:r>
      <w:r w:rsidRPr="00C57E8D">
        <w:t xml:space="preserve"> Sections or Divisions of the Work. Any references to related work items contained in this Section are provided for convenience only.</w:t>
      </w:r>
    </w:p>
    <w:p w14:paraId="11DFE72E" w14:textId="77777777" w:rsidR="004123B5" w:rsidRPr="00C57E8D" w:rsidRDefault="004123B5" w:rsidP="00526D02">
      <w:pPr>
        <w:pStyle w:val="VSLevel2"/>
      </w:pPr>
      <w:r w:rsidRPr="00526D02">
        <w:t>summary</w:t>
      </w:r>
    </w:p>
    <w:p w14:paraId="55B47D31" w14:textId="40EC0F25" w:rsidR="004123B5" w:rsidRPr="00C57E8D" w:rsidRDefault="00BB1CEE" w:rsidP="001C2DB0">
      <w:pPr>
        <w:pStyle w:val="VSLevel3"/>
      </w:pPr>
      <w:r w:rsidRPr="00C57E8D">
        <w:t>The Work of this Section includes, but is not limited to the following:</w:t>
      </w:r>
    </w:p>
    <w:p w14:paraId="0B6560FA" w14:textId="162C3043" w:rsidR="00BB1CEE" w:rsidRPr="00C57E8D" w:rsidRDefault="00BB1CEE" w:rsidP="001C2DB0">
      <w:pPr>
        <w:pStyle w:val="VSLevel4"/>
      </w:pPr>
      <w:r w:rsidRPr="00C57E8D">
        <w:t>Furnish all labo</w:t>
      </w:r>
      <w:r w:rsidR="00956AAD" w:rsidRPr="00C57E8D">
        <w:t>u</w:t>
      </w:r>
      <w:r w:rsidRPr="00C57E8D">
        <w:t xml:space="preserve">r, materials, services, and equipment necessary to </w:t>
      </w:r>
      <w:r w:rsidR="00956AAD" w:rsidRPr="00C57E8D">
        <w:t>Provide</w:t>
      </w:r>
      <w:r w:rsidRPr="00C57E8D">
        <w:t xml:space="preserve"> a </w:t>
      </w:r>
      <w:r w:rsidR="00F43062" w:rsidRPr="00C57E8D">
        <w:t xml:space="preserve">pre-applied, integrally bonded, </w:t>
      </w:r>
      <w:r w:rsidR="00B0652B" w:rsidRPr="00C57E8D">
        <w:t>seamless, non-permeable</w:t>
      </w:r>
      <w:r w:rsidRPr="00C57E8D">
        <w:t xml:space="preserve"> waterproofing system</w:t>
      </w:r>
      <w:r w:rsidR="00B0652B" w:rsidRPr="00C57E8D">
        <w:t>.</w:t>
      </w:r>
    </w:p>
    <w:p w14:paraId="4B461EFA" w14:textId="2BC96F26" w:rsidR="00BB1CEE" w:rsidRPr="00C57E8D" w:rsidRDefault="00BB1CEE" w:rsidP="001C2DB0">
      <w:pPr>
        <w:pStyle w:val="VSLevel5"/>
      </w:pPr>
      <w:r w:rsidRPr="00C57E8D">
        <w:t xml:space="preserve">Coordinate waterproofing </w:t>
      </w:r>
      <w:r w:rsidR="00B0652B" w:rsidRPr="00C57E8D">
        <w:t>W</w:t>
      </w:r>
      <w:r w:rsidRPr="00C57E8D">
        <w:t>ork within this Section with trades scheduled to be on the project site during time of installation of products listed in this Section.</w:t>
      </w:r>
    </w:p>
    <w:p w14:paraId="5C1F3396" w14:textId="77777777" w:rsidR="00BB1CEE" w:rsidRPr="00C57E8D" w:rsidRDefault="00BB1CEE" w:rsidP="001C2DB0">
      <w:pPr>
        <w:pStyle w:val="VSLevel4"/>
        <w:rPr>
          <w:rStyle w:val="Level4Char"/>
          <w:bCs w:val="0"/>
        </w:rPr>
      </w:pPr>
      <w:r w:rsidRPr="00C57E8D">
        <w:t>Sequence of Work:</w:t>
      </w:r>
    </w:p>
    <w:p w14:paraId="340AE85F" w14:textId="77777777" w:rsidR="00BB1CEE" w:rsidRPr="00C57E8D" w:rsidRDefault="00BB1CEE" w:rsidP="001C2DB0">
      <w:pPr>
        <w:pStyle w:val="VSLevel5"/>
      </w:pPr>
      <w:r w:rsidRPr="00C57E8D">
        <w:t>Preform all preliminary remedial and detail work before the application of the specified spray-applied waterproofing agent.</w:t>
      </w:r>
    </w:p>
    <w:p w14:paraId="2181470D" w14:textId="77777777" w:rsidR="00BB1CEE" w:rsidRPr="00C57E8D" w:rsidRDefault="00BB1CEE" w:rsidP="001C2DB0">
      <w:pPr>
        <w:pStyle w:val="VSLevel5"/>
      </w:pPr>
      <w:r w:rsidRPr="00C57E8D">
        <w:t>Install the spray-applied waterproofing agent and accessory products as specified within this Section.</w:t>
      </w:r>
    </w:p>
    <w:p w14:paraId="778F7C96" w14:textId="2AA83FE7" w:rsidR="00BB1CEE" w:rsidRPr="00C57E8D" w:rsidRDefault="00BB1CEE" w:rsidP="001C2DB0">
      <w:pPr>
        <w:pStyle w:val="VSLevel5"/>
      </w:pPr>
      <w:r w:rsidRPr="00C57E8D">
        <w:t>P</w:t>
      </w:r>
      <w:r w:rsidR="00BE4FF7" w:rsidRPr="00C57E8D">
        <w:t>er</w:t>
      </w:r>
      <w:r w:rsidRPr="00C57E8D">
        <w:t xml:space="preserve">form all detail flashing, caulking and repair </w:t>
      </w:r>
      <w:r w:rsidR="00C739FB" w:rsidRPr="00C57E8D">
        <w:t>W</w:t>
      </w:r>
      <w:r w:rsidRPr="00C57E8D">
        <w:t>ork 24 hours after installation of spray-applied waterproofing agent.</w:t>
      </w:r>
    </w:p>
    <w:p w14:paraId="7B2D1401" w14:textId="3F93C6F4" w:rsidR="00BB1CEE" w:rsidRPr="00C57E8D" w:rsidRDefault="00BB1CEE" w:rsidP="001C2DB0">
      <w:pPr>
        <w:pStyle w:val="VSLevel5"/>
      </w:pPr>
      <w:bookmarkStart w:id="1" w:name="_Hlk172581489"/>
      <w:r w:rsidRPr="00C57E8D">
        <w:t>Sequence of application for the spray-applied waterproofing agent and accessory products shall conform to the manufacturer’s written requirements, and as outlined within this specification, forming a</w:t>
      </w:r>
      <w:bookmarkEnd w:id="1"/>
      <w:r w:rsidR="00E17C78" w:rsidRPr="00C57E8D">
        <w:t xml:space="preserve"> non-permeable waterproofing membrane.</w:t>
      </w:r>
    </w:p>
    <w:p w14:paraId="607399E6" w14:textId="40E9B736" w:rsidR="00F6722F" w:rsidRDefault="00713FEF" w:rsidP="00C92714">
      <w:pPr>
        <w:pStyle w:val="StandardSPECNOTE"/>
        <w:keepNext/>
        <w:keepLines/>
        <w:widowControl w:val="0"/>
        <w:suppressAutoHyphens/>
      </w:pPr>
      <w:r>
        <w:rPr>
          <w:rStyle w:val="StandardSPECNOTEChar"/>
          <w:i/>
          <w:iCs/>
        </w:rPr>
        <w:t>NaturaSeal</w:t>
      </w:r>
      <w:r w:rsidR="00B81121" w:rsidRPr="00BE5201">
        <w:t xml:space="preserve"> </w:t>
      </w:r>
      <w:r w:rsidR="00F6722F" w:rsidRPr="00704AF1">
        <w:t xml:space="preserve">SPEC NOTE: </w:t>
      </w:r>
      <w:r w:rsidR="00367FF3">
        <w:t>The waterproofing membrane, prefabricated composite drainage board</w:t>
      </w:r>
      <w:r w:rsidR="0051775C">
        <w:t xml:space="preserve">, HDPE carrier sheet, </w:t>
      </w:r>
      <w:r w:rsidR="00367FF3">
        <w:t>and reinforcement cloth</w:t>
      </w:r>
      <w:r w:rsidR="0078306E">
        <w:t xml:space="preserve"> specified in this Section</w:t>
      </w:r>
      <w:r w:rsidR="00367FF3">
        <w:t xml:space="preserve"> are </w:t>
      </w:r>
      <w:r w:rsidR="0078306E">
        <w:t>to be used as a system and provided by the same manufacturer.</w:t>
      </w:r>
    </w:p>
    <w:p w14:paraId="546FCF61" w14:textId="18116EAA" w:rsidR="00F6722F" w:rsidRPr="00C57E8D" w:rsidRDefault="00F6722F" w:rsidP="001C2DB0">
      <w:pPr>
        <w:pStyle w:val="VSLevel4"/>
      </w:pPr>
      <w:r w:rsidRPr="00C57E8D">
        <w:t xml:space="preserve">Accessories including </w:t>
      </w:r>
      <w:r w:rsidR="00EF1A87" w:rsidRPr="00C57E8D">
        <w:t>prefabricated composite drainage board</w:t>
      </w:r>
      <w:r w:rsidR="008656C5" w:rsidRPr="00C57E8D">
        <w:t>, HDPE carrier sheet</w:t>
      </w:r>
      <w:r w:rsidR="00A44815" w:rsidRPr="00C57E8D">
        <w:t xml:space="preserve"> and reinforcement cloth</w:t>
      </w:r>
      <w:r w:rsidRPr="00C57E8D">
        <w:t>.</w:t>
      </w:r>
    </w:p>
    <w:p w14:paraId="5F96A1EF" w14:textId="77777777" w:rsidR="ABFFABFF" w:rsidRPr="007523EF" w:rsidRDefault="ABFFABFF" w:rsidP="001C2DB0">
      <w:pPr>
        <w:pStyle w:val="VSLevel2"/>
      </w:pPr>
      <w:r w:rsidRPr="007523EF">
        <w:t>REFERENCE</w:t>
      </w:r>
      <w:r w:rsidR="004123B5" w:rsidRPr="007523EF">
        <w:t xml:space="preserve"> </w:t>
      </w:r>
      <w:r w:rsidRPr="007523EF">
        <w:t>S</w:t>
      </w:r>
      <w:r w:rsidR="004123B5" w:rsidRPr="007523EF">
        <w:t>tandards</w:t>
      </w:r>
    </w:p>
    <w:p w14:paraId="0BD3ACEA" w14:textId="52B6011A" w:rsidR="003833A6" w:rsidRPr="003833A6" w:rsidRDefault="00713FEF" w:rsidP="00A35FE6">
      <w:pPr>
        <w:pStyle w:val="StandardSPECNOTE"/>
        <w:keepNext/>
        <w:widowControl w:val="0"/>
        <w:suppressAutoHyphens/>
      </w:pPr>
      <w:r>
        <w:rPr>
          <w:rStyle w:val="StandardSPECNOTEChar"/>
          <w:i/>
          <w:iCs/>
        </w:rPr>
        <w:t>NaturaSeal</w:t>
      </w:r>
      <w:r w:rsidR="00B81121" w:rsidRPr="00BE5201">
        <w:t xml:space="preserve"> </w:t>
      </w:r>
      <w:r w:rsidR="003833A6" w:rsidRPr="003833A6">
        <w:t xml:space="preserve">SPEC NOTE: Edit the following paragraph to reflect </w:t>
      </w:r>
      <w:r w:rsidR="003833A6">
        <w:t xml:space="preserve">reference standards </w:t>
      </w:r>
      <w:r w:rsidR="003833A6" w:rsidRPr="003833A6">
        <w:t xml:space="preserve">for this </w:t>
      </w:r>
      <w:r w:rsidR="003833A6">
        <w:t>Project</w:t>
      </w:r>
      <w:r w:rsidR="003833A6" w:rsidRPr="003833A6">
        <w:t>.</w:t>
      </w:r>
    </w:p>
    <w:p w14:paraId="66C2C88B" w14:textId="77777777" w:rsidR="00163095" w:rsidRPr="00470B53" w:rsidRDefault="00163095" w:rsidP="001C2DB0">
      <w:pPr>
        <w:pStyle w:val="VSLevel3"/>
      </w:pPr>
      <w:r w:rsidRPr="00470B53">
        <w:t>The latest published edition of a reference shall be applicable to this Project unless identified by a specific edition date.</w:t>
      </w:r>
    </w:p>
    <w:p w14:paraId="59946E29" w14:textId="77777777" w:rsidR="00163095" w:rsidRPr="00470B53" w:rsidRDefault="00163095" w:rsidP="001C2DB0">
      <w:pPr>
        <w:pStyle w:val="VSLevel3"/>
      </w:pPr>
      <w:r w:rsidRPr="00470B53">
        <w:t>All reference amendments adopted prior to the bid closing date of this Project shall be applicable to this Project.</w:t>
      </w:r>
    </w:p>
    <w:p w14:paraId="2E5309CA" w14:textId="77777777" w:rsidR="00163095" w:rsidRPr="00470B53" w:rsidRDefault="00163095" w:rsidP="001C2DB0">
      <w:pPr>
        <w:pStyle w:val="VSLevel3"/>
      </w:pPr>
      <w:r w:rsidRPr="00470B53">
        <w:lastRenderedPageBreak/>
        <w:t>All materials, installation and workmanship shall comply with all applicable requirements and standards.</w:t>
      </w:r>
    </w:p>
    <w:p w14:paraId="69E4AA74" w14:textId="77777777" w:rsidR="00D51059" w:rsidRPr="00470B53" w:rsidRDefault="00D51059" w:rsidP="001C2DB0">
      <w:pPr>
        <w:pStyle w:val="VSLevel3"/>
      </w:pPr>
      <w:r w:rsidRPr="00470B53">
        <w:t>American Society for Testing and Materials (ASTM):</w:t>
      </w:r>
    </w:p>
    <w:p w14:paraId="26E4832A" w14:textId="77777777" w:rsidR="00994A8C" w:rsidRPr="00105D8E" w:rsidRDefault="00D51059" w:rsidP="001C2DB0">
      <w:pPr>
        <w:pStyle w:val="VSLevel4"/>
      </w:pPr>
      <w:r w:rsidRPr="00176A5C">
        <w:t xml:space="preserve">ASTM </w:t>
      </w:r>
      <w:r w:rsidR="000F2303">
        <w:t xml:space="preserve">C907, </w:t>
      </w:r>
      <w:r w:rsidR="00994A8C" w:rsidRPr="00114278">
        <w:t>Standard Test Method for Tensile Adhesive Strength of Preformed Tape Sealants by Disk Method</w:t>
      </w:r>
    </w:p>
    <w:p w14:paraId="2651A7ED" w14:textId="4F40FA13" w:rsidR="00105D8E" w:rsidRPr="00994A8C" w:rsidRDefault="00105D8E" w:rsidP="001C2DB0">
      <w:pPr>
        <w:pStyle w:val="VSLevel4"/>
      </w:pPr>
      <w:r>
        <w:t>AST</w:t>
      </w:r>
      <w:r w:rsidR="0019614B">
        <w:t>M C83</w:t>
      </w:r>
      <w:r w:rsidR="00D6219A">
        <w:t>6</w:t>
      </w:r>
      <w:r w:rsidR="0019614B">
        <w:t>, Standard Test Methods for Adhesion in Peel (After Water Immersion)</w:t>
      </w:r>
    </w:p>
    <w:p w14:paraId="54346677" w14:textId="60DED7E1" w:rsidR="004A3B51" w:rsidRPr="004A3B51" w:rsidRDefault="00D51059" w:rsidP="001C2DB0">
      <w:pPr>
        <w:pStyle w:val="VSLevel4"/>
      </w:pPr>
      <w:r w:rsidRPr="00825D97">
        <w:t>ASTM D</w:t>
      </w:r>
      <w:r w:rsidR="00E451DC">
        <w:t>412,</w:t>
      </w:r>
      <w:r w:rsidR="004A3B51">
        <w:t xml:space="preserve"> </w:t>
      </w:r>
      <w:r w:rsidR="004A3B51" w:rsidRPr="004A3B51">
        <w:t>Standard Test Methods for Vulcanized Rubber and Thermoplastic Elastomers</w:t>
      </w:r>
      <w:r w:rsidR="009D7B0B">
        <w:t xml:space="preserve"> - </w:t>
      </w:r>
      <w:r w:rsidR="004A3B51" w:rsidRPr="004A3B51">
        <w:t>Tension</w:t>
      </w:r>
    </w:p>
    <w:p w14:paraId="19EADF5B" w14:textId="77777777" w:rsidR="00C00997" w:rsidRPr="00F019A0" w:rsidRDefault="00E451DC" w:rsidP="001C2DB0">
      <w:pPr>
        <w:pStyle w:val="VSLevel4"/>
        <w:rPr>
          <w:bCs/>
        </w:rPr>
      </w:pPr>
      <w:r>
        <w:t xml:space="preserve">ASTM D882, </w:t>
      </w:r>
      <w:r w:rsidR="00C00997" w:rsidRPr="00F019A0">
        <w:t>Standard Test Method for Tensile Properties of Thin Plastic Sheeting</w:t>
      </w:r>
    </w:p>
    <w:p w14:paraId="462BD2DF" w14:textId="77777777" w:rsidR="00EB33D7" w:rsidRPr="00F019A0" w:rsidRDefault="000327C4" w:rsidP="001C2DB0">
      <w:pPr>
        <w:pStyle w:val="VSLevel4"/>
        <w:rPr>
          <w:bCs/>
        </w:rPr>
      </w:pPr>
      <w:r w:rsidRPr="00F019A0">
        <w:t xml:space="preserve">ASTM D903, </w:t>
      </w:r>
      <w:r w:rsidR="00EB33D7" w:rsidRPr="00F019A0">
        <w:t>Standard Test Method for Peel or Stripping Strength of Adhesive Bonds</w:t>
      </w:r>
    </w:p>
    <w:p w14:paraId="70AC44FA" w14:textId="77777777" w:rsidR="00EB33D7" w:rsidRPr="00F019A0" w:rsidRDefault="00D14995" w:rsidP="001C2DB0">
      <w:pPr>
        <w:pStyle w:val="VSLevel4"/>
        <w:rPr>
          <w:bCs/>
        </w:rPr>
      </w:pPr>
      <w:r w:rsidRPr="00F019A0">
        <w:t xml:space="preserve">ASTM D1204, </w:t>
      </w:r>
      <w:r w:rsidR="00EB33D7" w:rsidRPr="00F019A0">
        <w:t>Standard Test Method for Linear Dimensional Changes of Nonrigid Thermoplastic Sheeting or Film at Elevated Temperature</w:t>
      </w:r>
    </w:p>
    <w:p w14:paraId="6A69F225" w14:textId="00539740" w:rsidR="00F12CA9" w:rsidRPr="00F019A0" w:rsidRDefault="000327C4" w:rsidP="001C2DB0">
      <w:pPr>
        <w:pStyle w:val="VSLevel4"/>
        <w:rPr>
          <w:bCs/>
        </w:rPr>
      </w:pPr>
      <w:r w:rsidRPr="00F019A0">
        <w:t>ASTM D1434,</w:t>
      </w:r>
      <w:r w:rsidR="009D7B0B" w:rsidRPr="00F019A0">
        <w:t xml:space="preserve"> </w:t>
      </w:r>
      <w:r w:rsidR="00F12CA9" w:rsidRPr="00F019A0">
        <w:t>Standard Test Method for Determining Gas Permeability Characteristics of Plastic Film and Sheeting</w:t>
      </w:r>
    </w:p>
    <w:p w14:paraId="751B3B80" w14:textId="77777777" w:rsidR="009657B7" w:rsidRPr="00F019A0" w:rsidRDefault="00BF56C0" w:rsidP="001C2DB0">
      <w:pPr>
        <w:pStyle w:val="VSLevel4"/>
        <w:rPr>
          <w:bCs/>
        </w:rPr>
      </w:pPr>
      <w:r w:rsidRPr="00F019A0">
        <w:t xml:space="preserve">ASTM D4073, </w:t>
      </w:r>
      <w:r w:rsidR="009657B7" w:rsidRPr="00F019A0">
        <w:t>Standard Test Method for Tensile-Tear Strength of Bituminous Roofing Membranes</w:t>
      </w:r>
    </w:p>
    <w:p w14:paraId="6EBAF685" w14:textId="77777777" w:rsidR="00495E27" w:rsidRPr="00F019A0" w:rsidRDefault="00E556AC" w:rsidP="001C2DB0">
      <w:pPr>
        <w:pStyle w:val="VSLevel4"/>
        <w:rPr>
          <w:bCs/>
        </w:rPr>
      </w:pPr>
      <w:r w:rsidRPr="00F019A0">
        <w:t xml:space="preserve">ASTM D4541, </w:t>
      </w:r>
      <w:r w:rsidR="00495E27" w:rsidRPr="00F019A0">
        <w:t>Standard Test Method for Pull-Off Strength of Coatings Using Portable Adhesion Testers</w:t>
      </w:r>
    </w:p>
    <w:p w14:paraId="6B08EFD9" w14:textId="77777777" w:rsidR="009F07C2" w:rsidRPr="00F019A0" w:rsidRDefault="00D51059" w:rsidP="001C2DB0">
      <w:pPr>
        <w:pStyle w:val="VSLevel4"/>
        <w:rPr>
          <w:bCs/>
        </w:rPr>
      </w:pPr>
      <w:r w:rsidRPr="00F019A0">
        <w:t>ASTM D</w:t>
      </w:r>
      <w:r w:rsidR="00C56067" w:rsidRPr="00F019A0">
        <w:t>5147,</w:t>
      </w:r>
      <w:r w:rsidR="009F07C2" w:rsidRPr="00F019A0">
        <w:t xml:space="preserve"> Standard Test Methods for Sampling and Testing Modified Bituminous Sheet Material</w:t>
      </w:r>
    </w:p>
    <w:p w14:paraId="63781D1B" w14:textId="339E1F95" w:rsidR="0070077C" w:rsidRPr="00F019A0" w:rsidRDefault="00DF4176" w:rsidP="001C2DB0">
      <w:pPr>
        <w:pStyle w:val="VSLevel4"/>
        <w:rPr>
          <w:bCs/>
        </w:rPr>
      </w:pPr>
      <w:r w:rsidRPr="00F019A0">
        <w:t>ASTM D5385</w:t>
      </w:r>
      <w:r w:rsidR="000327C4" w:rsidRPr="00F019A0">
        <w:t>,</w:t>
      </w:r>
      <w:r w:rsidR="0070077C" w:rsidRPr="00F019A0">
        <w:t xml:space="preserve"> Standard Test Method for Hydrostatic Pressure Resistance of Waterproofing Membranes</w:t>
      </w:r>
    </w:p>
    <w:p w14:paraId="65E8C36B" w14:textId="77777777" w:rsidR="00A70153" w:rsidRPr="00F019A0" w:rsidRDefault="000F2303" w:rsidP="001C2DB0">
      <w:pPr>
        <w:pStyle w:val="VSLevel4"/>
        <w:rPr>
          <w:bCs/>
        </w:rPr>
      </w:pPr>
      <w:r w:rsidRPr="00F019A0">
        <w:t>ASTM D5602-06,</w:t>
      </w:r>
      <w:r w:rsidR="00A70153" w:rsidRPr="00F019A0">
        <w:t xml:space="preserve"> Standard Test Method for Static Puncture Resistance of Roofing Membrane Specimens</w:t>
      </w:r>
    </w:p>
    <w:p w14:paraId="7B13F1FF" w14:textId="74D4598F" w:rsidR="00B267B6" w:rsidRPr="00F019A0" w:rsidRDefault="00BF56C0" w:rsidP="001C2DB0">
      <w:pPr>
        <w:pStyle w:val="VSLevel4"/>
        <w:rPr>
          <w:bCs/>
        </w:rPr>
      </w:pPr>
      <w:r w:rsidRPr="00F019A0">
        <w:t>ASTM E96</w:t>
      </w:r>
      <w:r w:rsidR="00B267B6" w:rsidRPr="00F019A0">
        <w:t>-00e1</w:t>
      </w:r>
      <w:r w:rsidR="00BD5C3C" w:rsidRPr="00F019A0">
        <w:t>, Standard</w:t>
      </w:r>
      <w:r w:rsidR="00B267B6" w:rsidRPr="00F019A0">
        <w:t xml:space="preserve"> Test Methods for Water Vapor Transmission of Materials</w:t>
      </w:r>
    </w:p>
    <w:p w14:paraId="30D27721" w14:textId="77777777" w:rsidR="00F019A0" w:rsidRPr="00F019A0" w:rsidRDefault="00D51059" w:rsidP="001C2DB0">
      <w:pPr>
        <w:pStyle w:val="VSLevel4"/>
        <w:rPr>
          <w:rFonts w:cs="Arial"/>
          <w:bCs/>
        </w:rPr>
      </w:pPr>
      <w:r w:rsidRPr="00F019A0">
        <w:rPr>
          <w:rFonts w:cs="Arial"/>
        </w:rPr>
        <w:t>ASTM E</w:t>
      </w:r>
      <w:r w:rsidR="00E556AC" w:rsidRPr="00F019A0">
        <w:rPr>
          <w:rFonts w:cs="Arial"/>
        </w:rPr>
        <w:t>154</w:t>
      </w:r>
      <w:r w:rsidR="00F019A0" w:rsidRPr="00F019A0">
        <w:rPr>
          <w:rFonts w:cs="Arial"/>
        </w:rPr>
        <w:t>/E154M, Standard Test Methods for Water Vapor Retarders Used in Contact with Earth Under Concrete Slabs, on Walls, or as Ground Cover</w:t>
      </w:r>
    </w:p>
    <w:p w14:paraId="674C1104" w14:textId="77777777" w:rsidR="001F1306" w:rsidRPr="00985EAA" w:rsidRDefault="001F1306" w:rsidP="001C2DB0">
      <w:pPr>
        <w:pStyle w:val="VSLevel3"/>
      </w:pPr>
      <w:r w:rsidRPr="00BD3CBA">
        <w:t>U</w:t>
      </w:r>
      <w:r>
        <w:t xml:space="preserve">nderwriter Laboratories of </w:t>
      </w:r>
      <w:r w:rsidRPr="00BD3CBA">
        <w:t>Canada (ULC):</w:t>
      </w:r>
    </w:p>
    <w:p w14:paraId="5209B376" w14:textId="77777777" w:rsidR="00D35BB2" w:rsidRDefault="00D35BB2" w:rsidP="001C2DB0">
      <w:pPr>
        <w:pStyle w:val="VSLevel4"/>
      </w:pPr>
      <w:r>
        <w:t>CAN/</w:t>
      </w:r>
      <w:r w:rsidRPr="00985EAA">
        <w:t>ULC-S102: Standard Method of Test for Surface Building Characteristics of Building Materials and Assemblies</w:t>
      </w:r>
    </w:p>
    <w:p w14:paraId="5F0DD990" w14:textId="470CF833" w:rsidR="006327BD" w:rsidRDefault="006327BD" w:rsidP="001C2DB0">
      <w:pPr>
        <w:pStyle w:val="VSLevel3"/>
      </w:pPr>
      <w:r>
        <w:t>Canadian General Standards Board (CAN/CGSB):</w:t>
      </w:r>
    </w:p>
    <w:p w14:paraId="59E5FDF2" w14:textId="2127DA83" w:rsidR="001F1306" w:rsidRDefault="005C34DE" w:rsidP="001C2DB0">
      <w:pPr>
        <w:pStyle w:val="VSLevel4"/>
      </w:pPr>
      <w:r>
        <w:t>CAN/CGSB-37.58-M86 &amp; C1305</w:t>
      </w:r>
    </w:p>
    <w:p w14:paraId="488DDEFC" w14:textId="77777777" w:rsidR="005D41C1" w:rsidDel="007A6442" w:rsidRDefault="005D41C1" w:rsidP="001C2DB0">
      <w:pPr>
        <w:pStyle w:val="VSLevel2"/>
      </w:pPr>
      <w:r w:rsidDel="007A6442">
        <w:t>reference drawings</w:t>
      </w:r>
    </w:p>
    <w:p w14:paraId="05B04BA2" w14:textId="77777777" w:rsidR="005D41C1" w:rsidDel="007A6442" w:rsidRDefault="005D41C1" w:rsidP="001C2DB0">
      <w:pPr>
        <w:pStyle w:val="VSLevel3"/>
      </w:pPr>
      <w:r w:rsidDel="007A6442">
        <w:t>The following drawings from NaturaSeal Standard Drawings Library are applicable to Spray Seal:</w:t>
      </w:r>
    </w:p>
    <w:p w14:paraId="3D405BB8" w14:textId="3CF76F4F" w:rsidR="00AD435C" w:rsidRPr="00D7139A" w:rsidRDefault="005D41C1" w:rsidP="001C2DB0">
      <w:pPr>
        <w:pStyle w:val="VSLevel4"/>
      </w:pPr>
      <w:r w:rsidRPr="00D7139A" w:rsidDel="007A6442">
        <w:t>SS.BS</w:t>
      </w:r>
      <w:r w:rsidR="00AD435C" w:rsidRPr="00D7139A">
        <w:t>.D.01</w:t>
      </w:r>
      <w:r w:rsidR="00AD4468">
        <w:t xml:space="preserve"> </w:t>
      </w:r>
      <w:r w:rsidR="00AD435C" w:rsidRPr="00D7139A">
        <w:t>- DRAINED B</w:t>
      </w:r>
      <w:r w:rsidR="00AD435C">
        <w:t>LINDSIDE FOUNDATION WALL</w:t>
      </w:r>
    </w:p>
    <w:p w14:paraId="41FF4D39" w14:textId="3A41440B" w:rsidR="00907B65" w:rsidRDefault="00E41571" w:rsidP="001C2DB0">
      <w:pPr>
        <w:pStyle w:val="VSLevel4"/>
      </w:pPr>
      <w:r>
        <w:t xml:space="preserve">SS.BS.D.04 </w:t>
      </w:r>
      <w:r w:rsidR="00AD4468">
        <w:t>-</w:t>
      </w:r>
      <w:r>
        <w:t xml:space="preserve"> DRAINED EXPANSION JOINT - VERTICAL</w:t>
      </w:r>
      <w:r w:rsidR="00907B65">
        <w:t>S</w:t>
      </w:r>
    </w:p>
    <w:p w14:paraId="401B5D4C" w14:textId="26286E53" w:rsidR="00AD6E68" w:rsidRDefault="00AD6E68" w:rsidP="001C2DB0">
      <w:pPr>
        <w:pStyle w:val="VSLevel4"/>
      </w:pPr>
      <w:r>
        <w:t>SS.BS.T.02 – BLINDSIDE FOUNDATION WALL – PIPE PENETRATION</w:t>
      </w:r>
    </w:p>
    <w:p w14:paraId="27821DD5" w14:textId="34F46E69" w:rsidR="00AD4468" w:rsidRDefault="00AD4468" w:rsidP="001C2DB0">
      <w:pPr>
        <w:pStyle w:val="VSLevel4"/>
      </w:pPr>
      <w:r>
        <w:t xml:space="preserve">SS.BS.T.03 </w:t>
      </w:r>
      <w:r w:rsidR="00077303">
        <w:t>–</w:t>
      </w:r>
      <w:r>
        <w:t xml:space="preserve"> </w:t>
      </w:r>
      <w:r w:rsidR="00077303">
        <w:t>BLINDSIDE FOUNDATION WALL – TIE-BACK</w:t>
      </w:r>
    </w:p>
    <w:p w14:paraId="2CBE1AF3" w14:textId="187C88BF" w:rsidR="009F6AE8" w:rsidRDefault="009F6AE8" w:rsidP="001C2DB0">
      <w:pPr>
        <w:pStyle w:val="VSLevel4"/>
      </w:pPr>
      <w:r>
        <w:t xml:space="preserve">SS.BS.T.05 </w:t>
      </w:r>
      <w:r w:rsidR="00603BEE">
        <w:t>–</w:t>
      </w:r>
      <w:r>
        <w:t xml:space="preserve"> </w:t>
      </w:r>
      <w:r w:rsidR="00603BEE">
        <w:t xml:space="preserve">BLINDSIDE FOUNDATION WALL – RAKER </w:t>
      </w:r>
    </w:p>
    <w:p w14:paraId="70E1F7CC" w14:textId="7B4D52BB" w:rsidR="00770D8A" w:rsidRDefault="00770D8A" w:rsidP="001C2DB0">
      <w:pPr>
        <w:pStyle w:val="VSLevel4"/>
      </w:pPr>
      <w:r>
        <w:lastRenderedPageBreak/>
        <w:t>SS.B.T.08 – TANKED BLINDSIDE FOUNDATION WALL UP TURN</w:t>
      </w:r>
    </w:p>
    <w:p w14:paraId="239C7078" w14:textId="0838F40E" w:rsidR="00B46139" w:rsidRDefault="00B46139" w:rsidP="001C2DB0">
      <w:pPr>
        <w:pStyle w:val="VSLevel4"/>
      </w:pPr>
      <w:r>
        <w:t xml:space="preserve">SS.BS.T.09 – BLINDSIDE FOUNDATION WALL </w:t>
      </w:r>
      <w:r w:rsidR="00913F26">
        <w:t>TO OPEN CUT WALL</w:t>
      </w:r>
    </w:p>
    <w:p w14:paraId="1B0CF820" w14:textId="2EED8F67" w:rsidR="00AF5EDE" w:rsidRDefault="00AF5EDE" w:rsidP="001C2DB0">
      <w:pPr>
        <w:pStyle w:val="VSLevel4"/>
      </w:pPr>
      <w:r>
        <w:t>SS.BS.T.11 – BLINDSIDE FOUNDATION WALL – DRAINMAT FASTENERS</w:t>
      </w:r>
    </w:p>
    <w:p w14:paraId="14760D8E" w14:textId="57BF3580" w:rsidR="00E41571" w:rsidRDefault="00907B65" w:rsidP="001C2DB0">
      <w:pPr>
        <w:pStyle w:val="VSLevel4"/>
      </w:pPr>
      <w:r>
        <w:t>SS.BS.T.12 – BLINDSIDE FOUNDATION WALL – WIRE PENETRATIONS</w:t>
      </w:r>
    </w:p>
    <w:p w14:paraId="14D7297C" w14:textId="6868CCFD" w:rsidR="00710303" w:rsidRDefault="00710303" w:rsidP="001C2DB0">
      <w:pPr>
        <w:pStyle w:val="VSLevel4"/>
      </w:pPr>
      <w:r>
        <w:t>SS.BS.T.13 – BLINDSIDE FOUNDATION WALL – REBAR TIE DOWEL PENE</w:t>
      </w:r>
      <w:r w:rsidR="001B02C5">
        <w:t>TRATIONS</w:t>
      </w:r>
    </w:p>
    <w:p w14:paraId="778262E0" w14:textId="7A67FC33" w:rsidR="001B02C5" w:rsidRPr="00D7139A" w:rsidRDefault="00F806F0" w:rsidP="001C2DB0">
      <w:pPr>
        <w:pStyle w:val="VSLevel4"/>
      </w:pPr>
      <w:r>
        <w:t>SS.BS.T.14 – VERTICAL BLINDSIDE FOUNDATION WALL TO OPEN CUT</w:t>
      </w:r>
    </w:p>
    <w:p w14:paraId="72A01810" w14:textId="1AA6F0A8" w:rsidR="00027648" w:rsidRPr="00D7139A" w:rsidRDefault="0033646B" w:rsidP="001C2DB0">
      <w:pPr>
        <w:pStyle w:val="VSLevel4"/>
      </w:pPr>
      <w:r>
        <w:t>S</w:t>
      </w:r>
      <w:r w:rsidR="00027648">
        <w:t>S.BS.TD.01 – BLINDSIDE H-PILE TRANSITION DETAIL</w:t>
      </w:r>
    </w:p>
    <w:p w14:paraId="1F41CB5E" w14:textId="3F1823DD" w:rsidR="005D41C1" w:rsidRPr="00D7139A" w:rsidDel="007A6442" w:rsidRDefault="001D1A5E" w:rsidP="001C2DB0">
      <w:pPr>
        <w:pStyle w:val="VSLevel4"/>
      </w:pPr>
      <w:r w:rsidRPr="00A1341A">
        <w:t xml:space="preserve">SS.BS.DW.01 – BLINDSIDE </w:t>
      </w:r>
      <w:r w:rsidR="00A1341A" w:rsidRPr="00A1341A">
        <w:t>DE</w:t>
      </w:r>
      <w:r w:rsidR="00A1341A" w:rsidRPr="00D7139A">
        <w:t>W</w:t>
      </w:r>
      <w:r w:rsidR="00A1341A">
        <w:t>ATERING WELL DETAIL</w:t>
      </w:r>
    </w:p>
    <w:p w14:paraId="365A5B1B" w14:textId="1258B883" w:rsidR="00E63775" w:rsidRPr="00E05DBD" w:rsidRDefault="00E63775" w:rsidP="001C2DB0">
      <w:pPr>
        <w:pStyle w:val="VSLevel2"/>
      </w:pPr>
      <w:r w:rsidRPr="00E05DBD">
        <w:t>ADMINISTRATI</w:t>
      </w:r>
      <w:r w:rsidR="00842823">
        <w:t xml:space="preserve">ve </w:t>
      </w:r>
      <w:r w:rsidRPr="00E05DBD">
        <w:t>REQUIREMENTS</w:t>
      </w:r>
    </w:p>
    <w:p w14:paraId="1430ACB1" w14:textId="47A54C0C" w:rsidR="002C279A" w:rsidRPr="00D84866" w:rsidRDefault="00CD7F1B" w:rsidP="001C2DB0">
      <w:pPr>
        <w:pStyle w:val="VSLevel3"/>
      </w:pPr>
      <w:r w:rsidRPr="00D84866">
        <w:t xml:space="preserve">Ensure continuity of the spray applied waterproofing membrane throughout the scope of this Section. </w:t>
      </w:r>
    </w:p>
    <w:p w14:paraId="523A2EF9" w14:textId="386F0310" w:rsidR="00C95BFE" w:rsidRPr="00D84866" w:rsidRDefault="00C95BFE" w:rsidP="001C2DB0">
      <w:pPr>
        <w:pStyle w:val="VSLevel3"/>
      </w:pPr>
      <w:r w:rsidRPr="00D84866">
        <w:t>Work of this Section shall be</w:t>
      </w:r>
      <w:r w:rsidR="00F033D5" w:rsidRPr="00D84866">
        <w:t xml:space="preserve"> coordinated </w:t>
      </w:r>
      <w:r w:rsidRPr="00D84866">
        <w:t>to provide a watertight seal at the end of each Working Day.</w:t>
      </w:r>
    </w:p>
    <w:p w14:paraId="6E445C36" w14:textId="117CAA34" w:rsidR="00032044" w:rsidRPr="00032044" w:rsidRDefault="00713FEF" w:rsidP="00740337">
      <w:pPr>
        <w:pStyle w:val="StandardSPECNOTE"/>
        <w:widowControl w:val="0"/>
        <w:suppressAutoHyphens/>
      </w:pPr>
      <w:r>
        <w:rPr>
          <w:rStyle w:val="StandardSPECNOTEChar"/>
          <w:i/>
          <w:iCs/>
        </w:rPr>
        <w:t>NaturaSeal</w:t>
      </w:r>
      <w:r w:rsidR="00B81121" w:rsidRPr="00BE5201">
        <w:t xml:space="preserve"> </w:t>
      </w:r>
      <w:r w:rsidR="00032044" w:rsidRPr="00032044">
        <w:t>SPEC NOTE: Edit the following paragraph to make the required selections and remove square brackets indicated below.</w:t>
      </w:r>
    </w:p>
    <w:p w14:paraId="2595B14B" w14:textId="1D374A59" w:rsidR="00E63775" w:rsidRPr="00D84866" w:rsidRDefault="00E63775" w:rsidP="001C2DB0">
      <w:pPr>
        <w:pStyle w:val="VSLevel3"/>
      </w:pPr>
      <w:r w:rsidRPr="00D84866">
        <w:t xml:space="preserve">Pre-Construction Meeting: Arrange a preconstruction meeting in accordance with </w:t>
      </w:r>
      <w:r w:rsidRPr="00D84866">
        <w:br/>
      </w:r>
      <w:r w:rsidR="00550AC9" w:rsidRPr="00D84866">
        <w:t>[Division 01][</w:t>
      </w:r>
      <w:r w:rsidRPr="00D84866">
        <w:t>Section 01 31 19 Project Meetings</w:t>
      </w:r>
      <w:r w:rsidR="00550AC9" w:rsidRPr="00D84866">
        <w:t>]</w:t>
      </w:r>
      <w:r w:rsidRPr="00D84866">
        <w:t xml:space="preserve">, attended by [Contractor][Construction Manager], Consultant, and </w:t>
      </w:r>
      <w:r w:rsidR="00C05909" w:rsidRPr="00D84866">
        <w:t xml:space="preserve">the </w:t>
      </w:r>
      <w:r w:rsidRPr="00D84866">
        <w:t>[Subcontractor][Trade Contractor] to discuss</w:t>
      </w:r>
      <w:r w:rsidR="003833A6" w:rsidRPr="00D84866">
        <w:t xml:space="preserve"> the following</w:t>
      </w:r>
      <w:r w:rsidRPr="00D84866">
        <w:t>:</w:t>
      </w:r>
    </w:p>
    <w:p w14:paraId="0576DCEE" w14:textId="08D4BDBC" w:rsidR="00D41B54" w:rsidRPr="00D84866" w:rsidRDefault="00D41B54" w:rsidP="001C2DB0">
      <w:pPr>
        <w:pStyle w:val="VSLevel4"/>
      </w:pPr>
      <w:r w:rsidRPr="00D84866">
        <w:t>Establishing procedures to maintain optimum working conditions and to coordinate Work of this Section with related and adjacent work.</w:t>
      </w:r>
    </w:p>
    <w:p w14:paraId="484A70AD" w14:textId="77777777" w:rsidR="00C02EED" w:rsidRDefault="00C02EED" w:rsidP="001C2DB0">
      <w:pPr>
        <w:pStyle w:val="VSLevel4"/>
      </w:pPr>
      <w:r>
        <w:t>Substrate preparation and removal of contaminants;</w:t>
      </w:r>
    </w:p>
    <w:p w14:paraId="6E49BB67" w14:textId="208C8934" w:rsidR="006957D0" w:rsidRDefault="00D0484C" w:rsidP="001C2DB0">
      <w:pPr>
        <w:pStyle w:val="VSLevel4"/>
      </w:pPr>
      <w:r>
        <w:t xml:space="preserve">Water management procedures and dewatering systems. </w:t>
      </w:r>
    </w:p>
    <w:p w14:paraId="014A2989" w14:textId="77777777" w:rsidR="00C02EED" w:rsidRDefault="00C02EED" w:rsidP="001C2DB0">
      <w:pPr>
        <w:pStyle w:val="VSLevel4"/>
      </w:pPr>
      <w:r>
        <w:t>Sequence of i</w:t>
      </w:r>
      <w:r w:rsidRPr="00094BF2">
        <w:t xml:space="preserve">nstallation </w:t>
      </w:r>
      <w:r>
        <w:t>of products identified in this Section;</w:t>
      </w:r>
    </w:p>
    <w:p w14:paraId="15281E00" w14:textId="77777777" w:rsidR="00C02EED" w:rsidRPr="00EB062A" w:rsidRDefault="00C02EED" w:rsidP="001C2DB0">
      <w:pPr>
        <w:pStyle w:val="VSLevel4"/>
      </w:pPr>
      <w:r w:rsidRPr="00EB062A">
        <w:t>Installation requirements, cure time, and number of applications;</w:t>
      </w:r>
    </w:p>
    <w:p w14:paraId="3F13A671" w14:textId="77777777" w:rsidR="00C02EED" w:rsidRPr="00EB062A" w:rsidRDefault="00C02EED" w:rsidP="001C2DB0">
      <w:pPr>
        <w:pStyle w:val="VSLevel4"/>
      </w:pPr>
      <w:r w:rsidRPr="00EB062A">
        <w:t>Manufacturer’s requirements for warranty issuance;</w:t>
      </w:r>
    </w:p>
    <w:p w14:paraId="6FE5041E" w14:textId="77777777" w:rsidR="00C02EED" w:rsidRPr="00EB062A" w:rsidRDefault="00C02EED" w:rsidP="001C2DB0">
      <w:pPr>
        <w:pStyle w:val="VSLevel4"/>
      </w:pPr>
      <w:r w:rsidRPr="00EB062A">
        <w:t>Specific questions about detailing or treatments outside this specification should be discussed, reviewed, and documented;</w:t>
      </w:r>
    </w:p>
    <w:p w14:paraId="3FDBEAEF" w14:textId="77777777" w:rsidR="00C02EED" w:rsidRDefault="00C02EED" w:rsidP="001C2DB0">
      <w:pPr>
        <w:pStyle w:val="VSLevel4"/>
      </w:pPr>
      <w:r>
        <w:t>C</w:t>
      </w:r>
      <w:r w:rsidRPr="00245FF0">
        <w:t>leaning, protection and coordination with other work and trades.</w:t>
      </w:r>
    </w:p>
    <w:p w14:paraId="5688CC84" w14:textId="769A4C0D" w:rsidR="00795D7F" w:rsidRDefault="00795D7F" w:rsidP="00740337">
      <w:pPr>
        <w:pStyle w:val="StandardSPECNOTE"/>
        <w:widowControl w:val="0"/>
        <w:suppressAutoHyphens/>
      </w:pPr>
      <w:r w:rsidRPr="00795D7F">
        <w:rPr>
          <w:rStyle w:val="StandardSPECNOTEChar"/>
          <w:i/>
          <w:iCs/>
        </w:rPr>
        <w:t>NaturaSeal</w:t>
      </w:r>
      <w:r w:rsidRPr="00BE5201">
        <w:t xml:space="preserve"> </w:t>
      </w:r>
      <w:r w:rsidRPr="00032044">
        <w:t xml:space="preserve">SPEC NOTE: </w:t>
      </w:r>
      <w:r>
        <w:t xml:space="preserve">Keep the </w:t>
      </w:r>
      <w:r w:rsidRPr="00032044">
        <w:t xml:space="preserve">following </w:t>
      </w:r>
      <w:r>
        <w:t xml:space="preserve">two </w:t>
      </w:r>
      <w:r w:rsidRPr="00032044">
        <w:t>paragraph</w:t>
      </w:r>
      <w:r>
        <w:t>s to meet NaturaSeal Warranty Requirements outlined in Part 1 of this Section.</w:t>
      </w:r>
    </w:p>
    <w:p w14:paraId="586EC96D" w14:textId="77777777" w:rsidR="00795D7F" w:rsidRPr="00795D7F" w:rsidRDefault="00795D7F" w:rsidP="001C2DB0">
      <w:pPr>
        <w:pStyle w:val="VSLevel3"/>
      </w:pPr>
      <w:r w:rsidRPr="00795D7F">
        <w:t>Pre-Installation Conference:</w:t>
      </w:r>
    </w:p>
    <w:p w14:paraId="381EC8B6" w14:textId="46D41AF2" w:rsidR="00795D7F" w:rsidRPr="00795D7F" w:rsidRDefault="00795D7F" w:rsidP="001C2DB0">
      <w:pPr>
        <w:pStyle w:val="VSLevel4"/>
      </w:pPr>
      <w:r w:rsidRPr="00795D7F">
        <w:t>Prior to waterproofing Work commencing, a pre-installation conference shall be held to establish procedures to maintain required working conditions and to coordinate this Work with related and adjacent Work.</w:t>
      </w:r>
    </w:p>
    <w:p w14:paraId="154E240D" w14:textId="521A8FC1" w:rsidR="00795D7F" w:rsidRPr="00795D7F" w:rsidRDefault="00795D7F" w:rsidP="001C2DB0">
      <w:pPr>
        <w:pStyle w:val="VSLevel4"/>
      </w:pPr>
      <w:r w:rsidRPr="00795D7F">
        <w:t>Any site-specific details that are required will be discussed at this meeting.</w:t>
      </w:r>
    </w:p>
    <w:p w14:paraId="45A0DEFA" w14:textId="6009B0C9" w:rsidR="00795D7F" w:rsidRPr="00795D7F" w:rsidRDefault="00795D7F" w:rsidP="001C2DB0">
      <w:pPr>
        <w:pStyle w:val="VSLevel4"/>
      </w:pPr>
      <w:r w:rsidRPr="00795D7F">
        <w:lastRenderedPageBreak/>
        <w:t>Pre-installation meeting attendees should include representatives for the Owner, Architect, Inspection Firm, General Contractor, waterproofing contractor, concrete contractor, excavating/backfill contractor, steel contractor and mechanical and electrical contractors if work penetrates the waterproofing.</w:t>
      </w:r>
    </w:p>
    <w:p w14:paraId="1C6F6968" w14:textId="6ECFE868" w:rsidR="00795D7F" w:rsidRPr="00795D7F" w:rsidRDefault="00795D7F" w:rsidP="001C2DB0">
      <w:pPr>
        <w:pStyle w:val="VSLevel3"/>
      </w:pPr>
      <w:r w:rsidRPr="00795D7F">
        <w:t>Inspections:</w:t>
      </w:r>
    </w:p>
    <w:p w14:paraId="0A6993B2" w14:textId="32EC44D2" w:rsidR="00795D7F" w:rsidRPr="00795D7F" w:rsidRDefault="00795D7F" w:rsidP="001C2DB0">
      <w:pPr>
        <w:pStyle w:val="VSLevel4"/>
      </w:pPr>
      <w:r w:rsidRPr="00795D7F">
        <w:t>Within two days of being covered, including installation of formwork, a Certified Inspector will review for compliance with the Work of this Section.</w:t>
      </w:r>
    </w:p>
    <w:p w14:paraId="4796EA85" w14:textId="3913D25F" w:rsidR="00795D7F" w:rsidRPr="00795D7F" w:rsidRDefault="00795D7F" w:rsidP="001C2DB0">
      <w:pPr>
        <w:pStyle w:val="VSLevel4"/>
      </w:pPr>
      <w:r w:rsidRPr="00795D7F">
        <w:t>Review within this timeframe will mitigate damaged membrane caused by the work of other trades.</w:t>
      </w:r>
    </w:p>
    <w:p w14:paraId="4D83EE35" w14:textId="273DAFB6" w:rsidR="ABFFABFF" w:rsidRDefault="00873CE1" w:rsidP="001C2DB0">
      <w:pPr>
        <w:pStyle w:val="VSLevel2"/>
      </w:pPr>
      <w:r>
        <w:t xml:space="preserve">INFORMATIONAL </w:t>
      </w:r>
      <w:r w:rsidR="ABFFABFF">
        <w:t>SUBMITTALS</w:t>
      </w:r>
    </w:p>
    <w:p w14:paraId="60F90931" w14:textId="186493A6" w:rsidR="00C6625E" w:rsidRPr="00C6625E" w:rsidRDefault="00713FEF" w:rsidP="00740337">
      <w:pPr>
        <w:pStyle w:val="StandardSPECNOTE"/>
        <w:widowControl w:val="0"/>
        <w:suppressAutoHyphens/>
      </w:pPr>
      <w:r>
        <w:rPr>
          <w:rStyle w:val="StandardSPECNOTEChar"/>
          <w:i/>
          <w:iCs/>
        </w:rPr>
        <w:t>NaturaSeal</w:t>
      </w:r>
      <w:r w:rsidR="00B81121" w:rsidRPr="00BE5201">
        <w:t xml:space="preserve"> </w:t>
      </w:r>
      <w:r w:rsidR="00C6625E" w:rsidRPr="00C6625E">
        <w:t>SPEC NOTE: Edit the following paragraph to make the required selections and remove square brackets indicated below.</w:t>
      </w:r>
    </w:p>
    <w:p w14:paraId="59564C2E" w14:textId="373D3BB0" w:rsidR="004123B5" w:rsidRPr="00D84866" w:rsidRDefault="004123B5" w:rsidP="001C2DB0">
      <w:pPr>
        <w:pStyle w:val="VSLevel3"/>
      </w:pPr>
      <w:r w:rsidRPr="00D84866">
        <w:t xml:space="preserve">Provide submittals as indicated in </w:t>
      </w:r>
      <w:r w:rsidR="00E77B0B" w:rsidRPr="00D84866">
        <w:t>[Div</w:t>
      </w:r>
      <w:r w:rsidR="00213E1C" w:rsidRPr="00D84866">
        <w:t>i</w:t>
      </w:r>
      <w:r w:rsidR="00E77B0B" w:rsidRPr="00D84866">
        <w:t>sion 01][</w:t>
      </w:r>
      <w:r w:rsidRPr="00D84866">
        <w:t>Section 01 33 00</w:t>
      </w:r>
      <w:r w:rsidR="00DF1751" w:rsidRPr="00D84866">
        <w:t xml:space="preserve"> Submittal Procedures</w:t>
      </w:r>
      <w:r w:rsidR="00E77B0B" w:rsidRPr="00D84866">
        <w:t>]</w:t>
      </w:r>
      <w:r w:rsidR="00DF1751" w:rsidRPr="00D84866">
        <w:t>.</w:t>
      </w:r>
    </w:p>
    <w:p w14:paraId="5EB57440" w14:textId="29418B8E" w:rsidR="00811BA9" w:rsidRPr="00D84866" w:rsidRDefault="00811BA9" w:rsidP="001C2DB0">
      <w:pPr>
        <w:pStyle w:val="VSLevel3"/>
      </w:pPr>
      <w:r w:rsidRPr="00D84866">
        <w:t xml:space="preserve">Action Submittals: Provide the following submittals before starting work of this </w:t>
      </w:r>
      <w:r w:rsidR="00B806F9" w:rsidRPr="00D84866">
        <w:t>S</w:t>
      </w:r>
      <w:r w:rsidRPr="00D84866">
        <w:t>ection:</w:t>
      </w:r>
    </w:p>
    <w:p w14:paraId="72399888" w14:textId="77777777" w:rsidR="ABFFABFF" w:rsidRPr="00D84866" w:rsidRDefault="ABFFABFF" w:rsidP="001C2DB0">
      <w:pPr>
        <w:pStyle w:val="VSLevel4"/>
      </w:pPr>
      <w:r w:rsidRPr="00D84866">
        <w:t>Product Data: Manufacturer's data sheets on each product to be used, including:</w:t>
      </w:r>
    </w:p>
    <w:p w14:paraId="269D9F15" w14:textId="77777777" w:rsidR="ABFFABFF" w:rsidRPr="00D84866" w:rsidRDefault="ABFFABFF" w:rsidP="001C2DB0">
      <w:pPr>
        <w:pStyle w:val="VSLevel5"/>
      </w:pPr>
      <w:r w:rsidRPr="00D84866">
        <w:t>Detailed technical data for materials, fabrication, and installation, including anchors, hardware, fasteners, and accessories.</w:t>
      </w:r>
    </w:p>
    <w:p w14:paraId="07EC9DE8" w14:textId="77777777" w:rsidR="ABFFABFF" w:rsidRPr="00D84866" w:rsidRDefault="ABFFABFF" w:rsidP="001C2DB0">
      <w:pPr>
        <w:pStyle w:val="VSLevel5"/>
      </w:pPr>
      <w:r w:rsidRPr="00D84866">
        <w:t>Storage and handling requirements and recommendations.</w:t>
      </w:r>
    </w:p>
    <w:p w14:paraId="1B728661" w14:textId="77777777" w:rsidR="ABFFABFF" w:rsidRPr="00D84866" w:rsidRDefault="ABFFABFF" w:rsidP="001C2DB0">
      <w:pPr>
        <w:pStyle w:val="VSLevel5"/>
      </w:pPr>
      <w:r w:rsidRPr="00D84866">
        <w:t>Installation instructions.</w:t>
      </w:r>
    </w:p>
    <w:p w14:paraId="6E7D9DC7" w14:textId="77777777" w:rsidR="00811BA9" w:rsidRPr="00D84866" w:rsidRDefault="00811BA9" w:rsidP="001C2DB0">
      <w:pPr>
        <w:pStyle w:val="VSLevel4"/>
      </w:pPr>
      <w:r w:rsidRPr="00D84866">
        <w:t>Samples:</w:t>
      </w:r>
    </w:p>
    <w:p w14:paraId="7D6498A7" w14:textId="6742853B" w:rsidR="007769CE" w:rsidRDefault="007769CE" w:rsidP="001C2DB0">
      <w:pPr>
        <w:pStyle w:val="VSLevel5"/>
      </w:pPr>
      <w:r>
        <w:t>Submit 305 mm x 305mm (12</w:t>
      </w:r>
      <w:r w:rsidR="009D7B0B">
        <w:t xml:space="preserve"> inches</w:t>
      </w:r>
      <w:r>
        <w:t xml:space="preserve"> x 12</w:t>
      </w:r>
      <w:r w:rsidR="009D7B0B">
        <w:t xml:space="preserve"> inches</w:t>
      </w:r>
      <w:r>
        <w:t>) concrete sample complete with spray-applied waterproofing agent, supplied by the manufacturer</w:t>
      </w:r>
      <w:r w:rsidR="006866FC">
        <w:t>.</w:t>
      </w:r>
    </w:p>
    <w:p w14:paraId="185E3F5C" w14:textId="2599EE91" w:rsidR="000F7788" w:rsidRPr="00D84866" w:rsidRDefault="000F7788" w:rsidP="001C2DB0">
      <w:pPr>
        <w:pStyle w:val="VSLevel4"/>
      </w:pPr>
      <w:r w:rsidRPr="00D84866">
        <w:t>Shop Drawings: Submit detailed drawings showing the following:</w:t>
      </w:r>
    </w:p>
    <w:p w14:paraId="44AD24EF" w14:textId="5000E230" w:rsidR="000F7788" w:rsidRPr="00634BDA" w:rsidRDefault="00033429" w:rsidP="001C2DB0">
      <w:pPr>
        <w:pStyle w:val="VSLevel5"/>
      </w:pPr>
      <w:r w:rsidRPr="00634BDA">
        <w:t>Drain</w:t>
      </w:r>
      <w:r w:rsidR="00C92714">
        <w:t xml:space="preserve">age </w:t>
      </w:r>
      <w:r w:rsidRPr="00634BDA">
        <w:t>mat fastener details</w:t>
      </w:r>
      <w:r w:rsidR="006F6786" w:rsidRPr="00634BDA">
        <w:t xml:space="preserve">, indicating location </w:t>
      </w:r>
      <w:r w:rsidR="002675CF" w:rsidRPr="00634BDA">
        <w:t>and spacing of fasteners;</w:t>
      </w:r>
    </w:p>
    <w:p w14:paraId="71AD4085" w14:textId="64D18249" w:rsidR="00EB605E" w:rsidRPr="00634BDA" w:rsidRDefault="00F462AB" w:rsidP="001C2DB0">
      <w:pPr>
        <w:pStyle w:val="VSLevel5"/>
      </w:pPr>
      <w:r w:rsidRPr="00634BDA">
        <w:t>Foundation wall tieback details;</w:t>
      </w:r>
    </w:p>
    <w:p w14:paraId="52305EEF" w14:textId="2F09E51B" w:rsidR="000F7788" w:rsidRPr="00634BDA" w:rsidRDefault="00316DBA" w:rsidP="001C2DB0">
      <w:pPr>
        <w:pStyle w:val="VSLevel5"/>
      </w:pPr>
      <w:r w:rsidRPr="00634BDA">
        <w:t>Wall</w:t>
      </w:r>
      <w:r w:rsidR="00476013" w:rsidRPr="00634BDA">
        <w:t xml:space="preserve"> penetration details;</w:t>
      </w:r>
    </w:p>
    <w:p w14:paraId="1AD2C617" w14:textId="16C35CB8" w:rsidR="00D33E53" w:rsidRPr="00634BDA" w:rsidRDefault="00943870" w:rsidP="001C2DB0">
      <w:pPr>
        <w:pStyle w:val="VSLevel5"/>
      </w:pPr>
      <w:r w:rsidRPr="00634BDA">
        <w:t>Transition</w:t>
      </w:r>
      <w:r w:rsidR="00316DBA" w:rsidRPr="00634BDA">
        <w:t xml:space="preserve"> details</w:t>
      </w:r>
      <w:r w:rsidR="00927C7D" w:rsidRPr="00634BDA">
        <w:t>;</w:t>
      </w:r>
    </w:p>
    <w:p w14:paraId="3AF5CC57" w14:textId="71ECE0E8" w:rsidR="00704AF1" w:rsidRDefault="00927C7D" w:rsidP="001C2DB0">
      <w:pPr>
        <w:pStyle w:val="VSLevel5"/>
      </w:pPr>
      <w:r w:rsidRPr="00634BDA">
        <w:t>Fastener types</w:t>
      </w:r>
      <w:r w:rsidR="001E553E" w:rsidRPr="00634BDA">
        <w:t>.</w:t>
      </w:r>
    </w:p>
    <w:p w14:paraId="492EA12C" w14:textId="6642191F" w:rsidR="00674C71" w:rsidRPr="00D84866" w:rsidRDefault="00674C71" w:rsidP="001C2DB0">
      <w:pPr>
        <w:pStyle w:val="VSLevel3"/>
      </w:pPr>
      <w:r w:rsidRPr="00D84866">
        <w:t>Information Submittals:</w:t>
      </w:r>
    </w:p>
    <w:p w14:paraId="2A28305A" w14:textId="77777777" w:rsidR="00701A10" w:rsidRDefault="00701A10" w:rsidP="001C2DB0">
      <w:pPr>
        <w:pStyle w:val="VSLevel4"/>
      </w:pPr>
      <w:r>
        <w:t>Installation Information: Manufacturer's special installation requirements, including special handling criteria, installation sequence, and cleaning</w:t>
      </w:r>
      <w:r>
        <w:rPr>
          <w:spacing w:val="-2"/>
        </w:rPr>
        <w:t xml:space="preserve"> </w:t>
      </w:r>
      <w:r>
        <w:t>procedures.</w:t>
      </w:r>
    </w:p>
    <w:p w14:paraId="62D3B7D9" w14:textId="23016BA8" w:rsidR="00701A10" w:rsidRPr="00157131" w:rsidRDefault="00701A10" w:rsidP="001C2DB0">
      <w:pPr>
        <w:pStyle w:val="VSLevel4"/>
      </w:pPr>
      <w:r w:rsidRPr="00157131">
        <w:t>Manufacturer’s Warranty: Provide and submit a copy of the Manufacturer’s Warranty prior to beginning</w:t>
      </w:r>
      <w:r>
        <w:t xml:space="preserve"> </w:t>
      </w:r>
      <w:r w:rsidR="000C6D68">
        <w:t>W</w:t>
      </w:r>
      <w:r>
        <w:t>ork of this Section</w:t>
      </w:r>
      <w:r w:rsidRPr="00157131">
        <w:t>.</w:t>
      </w:r>
    </w:p>
    <w:p w14:paraId="6F40E0C9" w14:textId="77777777" w:rsidR="00701A10" w:rsidRDefault="00701A10" w:rsidP="001C2DB0">
      <w:pPr>
        <w:pStyle w:val="VSLevel4"/>
      </w:pPr>
      <w:r>
        <w:t>Test and Evaluation Reports and Certification:</w:t>
      </w:r>
    </w:p>
    <w:p w14:paraId="26FC80DF" w14:textId="77777777" w:rsidR="00701A10" w:rsidRDefault="00701A10" w:rsidP="001C2DB0">
      <w:pPr>
        <w:pStyle w:val="VSLevel5"/>
      </w:pPr>
      <w:r>
        <w:t xml:space="preserve">Upon request, manufacturer shall provide a certified letter from a third-party testing agency, stating the </w:t>
      </w:r>
      <w:r w:rsidRPr="00157131">
        <w:t xml:space="preserve">spray-applied waterproofing </w:t>
      </w:r>
      <w:r>
        <w:t>system specified in this Section, is in compliance with the specific testing requirements identified in the request.</w:t>
      </w:r>
    </w:p>
    <w:p w14:paraId="3CC7C71E" w14:textId="741F5EE9" w:rsidR="00303868" w:rsidRDefault="00303868" w:rsidP="001C2DB0">
      <w:pPr>
        <w:pStyle w:val="VSLevel2"/>
      </w:pPr>
      <w:r>
        <w:lastRenderedPageBreak/>
        <w:t>closeout submittals</w:t>
      </w:r>
    </w:p>
    <w:p w14:paraId="151B166B" w14:textId="658103C5" w:rsidR="00C92714" w:rsidRPr="00C6625E" w:rsidRDefault="00C92714" w:rsidP="00C92714">
      <w:pPr>
        <w:pStyle w:val="StandardSPECNOTE"/>
      </w:pPr>
      <w:r w:rsidRPr="00C92714">
        <w:rPr>
          <w:rStyle w:val="StandardSPECNOTEChar"/>
          <w:i/>
          <w:iCs/>
        </w:rPr>
        <w:t>NaturaSeal</w:t>
      </w:r>
      <w:r w:rsidRPr="00BE5201">
        <w:t xml:space="preserve"> </w:t>
      </w:r>
      <w:r w:rsidRPr="00C6625E">
        <w:t>SPEC NOTE: Edit the following paragraph to make the required selections and remove square brackets indicated below.</w:t>
      </w:r>
    </w:p>
    <w:p w14:paraId="3ABEBB9A" w14:textId="21DEC658" w:rsidR="00303868" w:rsidRDefault="00303868" w:rsidP="001C2DB0">
      <w:pPr>
        <w:pStyle w:val="VSLevel3"/>
      </w:pPr>
      <w:r w:rsidRPr="00303868">
        <w:t xml:space="preserve">Closeout Submittals, generally: </w:t>
      </w:r>
      <w:r>
        <w:t>I</w:t>
      </w:r>
      <w:r w:rsidRPr="00303868">
        <w:t xml:space="preserve">n accordance with </w:t>
      </w:r>
      <w:r>
        <w:t>[Division 01][</w:t>
      </w:r>
      <w:r w:rsidRPr="00303868">
        <w:t>[Section 01 78 00</w:t>
      </w:r>
      <w:r>
        <w:t>].</w:t>
      </w:r>
    </w:p>
    <w:p w14:paraId="5D85902E" w14:textId="2CFD56B4" w:rsidR="00303868" w:rsidRPr="00303868" w:rsidRDefault="00303868" w:rsidP="001C2DB0">
      <w:pPr>
        <w:pStyle w:val="VSLevel3"/>
      </w:pPr>
      <w:r w:rsidRPr="00303868">
        <w:t xml:space="preserve">Operating and Maintenance Data: Submit care and maintenance instructions for </w:t>
      </w:r>
      <w:r>
        <w:t>system description</w:t>
      </w:r>
      <w:r w:rsidRPr="00303868">
        <w:t xml:space="preserve"> to be included in building operation and maintenance manual.</w:t>
      </w:r>
    </w:p>
    <w:p w14:paraId="0BDFEE9E" w14:textId="67F92F84" w:rsidR="00303868" w:rsidRPr="00303868" w:rsidRDefault="00303868" w:rsidP="001C2DB0">
      <w:pPr>
        <w:pStyle w:val="VSLevel3"/>
      </w:pPr>
      <w:r w:rsidRPr="00303868">
        <w:t>Warranty Documentation: Submit copy of extended warranties specified in this Section.</w:t>
      </w:r>
    </w:p>
    <w:p w14:paraId="62E1300B" w14:textId="1C77D8E0" w:rsidR="ABFFABFF" w:rsidRDefault="ABFFABFF" w:rsidP="001C2DB0">
      <w:pPr>
        <w:pStyle w:val="VSLevel2"/>
      </w:pPr>
      <w:r>
        <w:t>QUALITY ASSURANCE</w:t>
      </w:r>
    </w:p>
    <w:p w14:paraId="08E392AF" w14:textId="07CD9568" w:rsidR="00CD3601" w:rsidRPr="00CD1B0E" w:rsidRDefault="ABFFABFF" w:rsidP="001C2DB0">
      <w:pPr>
        <w:pStyle w:val="VSLevel3"/>
      </w:pPr>
      <w:r w:rsidRPr="00CD1B0E">
        <w:t>Manufacturer</w:t>
      </w:r>
      <w:r w:rsidR="00CD3601" w:rsidRPr="00CD1B0E">
        <w:t xml:space="preserve">/Supplier </w:t>
      </w:r>
      <w:r w:rsidRPr="00CD1B0E">
        <w:t>Qualifications:</w:t>
      </w:r>
    </w:p>
    <w:p w14:paraId="0957B601" w14:textId="088BDF5B" w:rsidR="006A45B9" w:rsidRDefault="00CD3601" w:rsidP="001C2DB0">
      <w:pPr>
        <w:pStyle w:val="VSLevel4"/>
      </w:pPr>
      <w:r w:rsidRPr="00BA7375">
        <w:t xml:space="preserve">Having </w:t>
      </w:r>
      <w:r w:rsidR="006A45B9" w:rsidRPr="00BD3CBA">
        <w:t xml:space="preserve">a minimum of </w:t>
      </w:r>
      <w:r w:rsidR="00CD449C">
        <w:t xml:space="preserve">ten </w:t>
      </w:r>
      <w:r w:rsidR="006A45B9" w:rsidRPr="00BD3CBA">
        <w:t>(</w:t>
      </w:r>
      <w:r w:rsidR="00CD449C">
        <w:t>10</w:t>
      </w:r>
      <w:r w:rsidR="006A45B9" w:rsidRPr="00BD3CBA">
        <w:t xml:space="preserve">) years experience in the </w:t>
      </w:r>
      <w:r w:rsidR="00D34FBB">
        <w:t>application of blindside waterproofing</w:t>
      </w:r>
      <w:r w:rsidR="006A45B9" w:rsidRPr="00BD3CBA">
        <w:t>. Manufacturer shall demonstrate past experience with examples of projects of similar type and exposure</w:t>
      </w:r>
      <w:r w:rsidR="006A45B9">
        <w:t xml:space="preserve">, </w:t>
      </w:r>
      <w:r w:rsidR="006A45B9" w:rsidRPr="00BA7375">
        <w:t>with a record of successful in</w:t>
      </w:r>
      <w:r w:rsidR="00CD449C">
        <w:t>-</w:t>
      </w:r>
      <w:r w:rsidR="006A45B9" w:rsidRPr="00BA7375">
        <w:t>service performance.</w:t>
      </w:r>
    </w:p>
    <w:p w14:paraId="5762A130" w14:textId="27F4D89F" w:rsidR="00CD3601" w:rsidRDefault="00E5760A" w:rsidP="001C2DB0">
      <w:pPr>
        <w:pStyle w:val="VSLevel4"/>
      </w:pPr>
      <w:r>
        <w:t>Ha</w:t>
      </w:r>
      <w:r w:rsidR="00CD3601" w:rsidRPr="00BA7375">
        <w:t xml:space="preserve">ve adequate financing, equipment, plant and skilled personnel to </w:t>
      </w:r>
      <w:r w:rsidR="00167ACF">
        <w:t>execute the W</w:t>
      </w:r>
      <w:r w:rsidR="00CD3601" w:rsidRPr="00BA7375">
        <w:t>ork of this Section as required by the Specification</w:t>
      </w:r>
      <w:r w:rsidR="006A45B9">
        <w:t>s</w:t>
      </w:r>
      <w:r w:rsidR="00CD3601" w:rsidRPr="00BA7375">
        <w:t xml:space="preserve"> and Drawings</w:t>
      </w:r>
      <w:r>
        <w:t>.</w:t>
      </w:r>
    </w:p>
    <w:p w14:paraId="4D929B04" w14:textId="217A8CD0" w:rsidR="002D25A4" w:rsidRPr="00971F07" w:rsidRDefault="002D25A4" w:rsidP="00526D02">
      <w:pPr>
        <w:pStyle w:val="SPECNOTE0"/>
        <w:rPr>
          <w:rStyle w:val="StandardSPECNOTEChar"/>
          <w:bCs/>
        </w:rPr>
      </w:pPr>
      <w:r w:rsidRPr="002D25A4">
        <w:rPr>
          <w:rStyle w:val="StandardSPECNOTEChar"/>
        </w:rPr>
        <w:t>NaturaSeal</w:t>
      </w:r>
      <w:r w:rsidRPr="002D25A4">
        <w:t xml:space="preserve"> </w:t>
      </w:r>
      <w:r w:rsidRPr="00971F07">
        <w:rPr>
          <w:rStyle w:val="StandardSPECNOTEChar"/>
        </w:rPr>
        <w:t xml:space="preserve">SPEC NOTE: </w:t>
      </w:r>
      <w:r w:rsidR="00344BEE">
        <w:rPr>
          <w:rStyle w:val="StandardSPECNOTEChar"/>
        </w:rPr>
        <w:t xml:space="preserve">NaturaSeal </w:t>
      </w:r>
      <w:r w:rsidR="002D384E">
        <w:rPr>
          <w:rStyle w:val="StandardSPECNOTEChar"/>
        </w:rPr>
        <w:t xml:space="preserve">provides a </w:t>
      </w:r>
      <w:r w:rsidR="0043022C">
        <w:rPr>
          <w:rStyle w:val="StandardSPECNOTEChar"/>
        </w:rPr>
        <w:t>certification</w:t>
      </w:r>
      <w:r w:rsidR="002D384E">
        <w:rPr>
          <w:rStyle w:val="StandardSPECNOTEChar"/>
        </w:rPr>
        <w:t xml:space="preserve"> program </w:t>
      </w:r>
      <w:r w:rsidR="0043022C">
        <w:rPr>
          <w:rStyle w:val="StandardSPECNOTEChar"/>
        </w:rPr>
        <w:t>for their</w:t>
      </w:r>
      <w:r w:rsidR="00A62D26">
        <w:rPr>
          <w:rStyle w:val="StandardSPECNOTEChar"/>
        </w:rPr>
        <w:t xml:space="preserve"> spray-applied waterproofing</w:t>
      </w:r>
      <w:r w:rsidR="0043022C">
        <w:rPr>
          <w:rStyle w:val="StandardSPECNOTEChar"/>
        </w:rPr>
        <w:t xml:space="preserve"> products.</w:t>
      </w:r>
      <w:r w:rsidR="00A62D26">
        <w:rPr>
          <w:rStyle w:val="StandardSPECNOTEChar"/>
        </w:rPr>
        <w:t xml:space="preserve"> </w:t>
      </w:r>
      <w:r w:rsidR="0070696C">
        <w:rPr>
          <w:rStyle w:val="StandardSPECNOTEChar"/>
        </w:rPr>
        <w:t xml:space="preserve">Upon completion the installer is </w:t>
      </w:r>
      <w:r w:rsidR="00FA652D" w:rsidRPr="00FA652D">
        <w:t>recogni</w:t>
      </w:r>
      <w:r w:rsidR="0070696C">
        <w:t>zed</w:t>
      </w:r>
      <w:r w:rsidR="00FA652D" w:rsidRPr="00FA652D">
        <w:t xml:space="preserve"> by NaturaSeal as a trained and authorized applicator of their product(s).</w:t>
      </w:r>
    </w:p>
    <w:p w14:paraId="3151EDC7" w14:textId="6543A992" w:rsidR="00E5760A" w:rsidRPr="00CD1B0E" w:rsidRDefault="00344BEE" w:rsidP="001C2DB0">
      <w:pPr>
        <w:pStyle w:val="VSLevel3"/>
      </w:pPr>
      <w:r w:rsidRPr="00CD1B0E">
        <w:t>Installer</w:t>
      </w:r>
      <w:r w:rsidR="00E5760A" w:rsidRPr="00CD1B0E">
        <w:t xml:space="preserve"> </w:t>
      </w:r>
      <w:r w:rsidR="ABFFABFF" w:rsidRPr="00CD1B0E">
        <w:t>Qualifications:</w:t>
      </w:r>
    </w:p>
    <w:p w14:paraId="3BF12CE6" w14:textId="5DBA2E05" w:rsidR="008129B7" w:rsidRDefault="008129B7" w:rsidP="001C2DB0">
      <w:pPr>
        <w:pStyle w:val="VSLevel4"/>
      </w:pPr>
      <w:r>
        <w:t xml:space="preserve">Installers shall have completed the </w:t>
      </w:r>
      <w:r w:rsidR="007A1239">
        <w:t>Manufacturer’s Spray Applied Waterproofing Installer Certification Program</w:t>
      </w:r>
      <w:r w:rsidR="001F7D18">
        <w:t xml:space="preserve"> and have </w:t>
      </w:r>
      <w:r w:rsidR="003A71FD">
        <w:t xml:space="preserve">an up-to-date </w:t>
      </w:r>
      <w:r w:rsidR="008A2B48">
        <w:t xml:space="preserve">certification card </w:t>
      </w:r>
      <w:r w:rsidR="0042594E">
        <w:t>as proof of completion of the program.</w:t>
      </w:r>
    </w:p>
    <w:p w14:paraId="48D1B459" w14:textId="0336208F" w:rsidR="006A45B9" w:rsidRDefault="00AA10E4" w:rsidP="001C2DB0">
      <w:pPr>
        <w:pStyle w:val="VSLevel4"/>
      </w:pPr>
      <w:r>
        <w:t>T</w:t>
      </w:r>
      <w:r w:rsidR="006A45B9" w:rsidRPr="00BD3CBA">
        <w:t xml:space="preserve">he </w:t>
      </w:r>
      <w:r>
        <w:t>W</w:t>
      </w:r>
      <w:r w:rsidR="006A45B9" w:rsidRPr="00BD3CBA">
        <w:t xml:space="preserve">ork shall be supervised by a person having a minimum of five (5) years experience </w:t>
      </w:r>
      <w:r w:rsidR="006D259A">
        <w:t>applying blindside waterproofing</w:t>
      </w:r>
      <w:r w:rsidR="006A45B9" w:rsidRPr="00BD3CBA">
        <w:t>.</w:t>
      </w:r>
    </w:p>
    <w:p w14:paraId="125E3B37" w14:textId="7578BEC8" w:rsidR="00581C87" w:rsidRPr="00581C87" w:rsidRDefault="00A61824" w:rsidP="00C92714">
      <w:pPr>
        <w:pStyle w:val="StandardSPECNOTE"/>
        <w:keepNext/>
        <w:keepLines/>
        <w:widowControl w:val="0"/>
        <w:suppressAutoHyphens/>
      </w:pPr>
      <w:r w:rsidRPr="00581C87">
        <w:rPr>
          <w:rStyle w:val="StandardSPECNOTEChar"/>
          <w:bCs/>
          <w:i/>
          <w:iCs/>
        </w:rPr>
        <w:t>NaturaSeal</w:t>
      </w:r>
      <w:r w:rsidRPr="00581C87">
        <w:t xml:space="preserve"> SPEC NOTE:</w:t>
      </w:r>
      <w:r w:rsidR="00581C87" w:rsidRPr="00581C87">
        <w:t xml:space="preserve"> </w:t>
      </w:r>
      <w:r w:rsidRPr="00581C87">
        <w:t>Coordinate with Division 32 for Dewatering and remove the paragraph below if not required in this Contract.</w:t>
      </w:r>
    </w:p>
    <w:p w14:paraId="3A0F1ED8" w14:textId="343BF9D7" w:rsidR="00A61824" w:rsidRPr="00581C87" w:rsidRDefault="00581C87" w:rsidP="00740337">
      <w:pPr>
        <w:pStyle w:val="StandardSPECNOTE"/>
        <w:widowControl w:val="0"/>
        <w:suppressAutoHyphens/>
      </w:pPr>
      <w:r w:rsidRPr="00581C87">
        <w:rPr>
          <w:rStyle w:val="StandardSPECNOTEChar"/>
          <w:bCs/>
          <w:i/>
          <w:iCs/>
        </w:rPr>
        <w:t>NaturaSeal</w:t>
      </w:r>
      <w:r w:rsidRPr="00581C87">
        <w:t xml:space="preserve"> SPEC NOTE: </w:t>
      </w:r>
      <w:r w:rsidR="00A61824" w:rsidRPr="00581C87">
        <w:t>Dewatering i</w:t>
      </w:r>
      <w:r w:rsidRPr="00581C87">
        <w:t>s referenced i</w:t>
      </w:r>
      <w:r w:rsidR="00A61824" w:rsidRPr="00581C87">
        <w:t>n this Section for coordination purposes only</w:t>
      </w:r>
      <w:r w:rsidR="00820CD1" w:rsidRPr="00581C87">
        <w:t xml:space="preserve"> and </w:t>
      </w:r>
      <w:r w:rsidRPr="00581C87">
        <w:t xml:space="preserve">does </w:t>
      </w:r>
      <w:r w:rsidR="00820CD1" w:rsidRPr="00581C87">
        <w:t>not include requirements or procedures for dewatering.</w:t>
      </w:r>
    </w:p>
    <w:p w14:paraId="7395D189" w14:textId="68B9C6DE" w:rsidR="00A61824" w:rsidRDefault="00A61824" w:rsidP="001C2DB0">
      <w:pPr>
        <w:pStyle w:val="VSLevel3"/>
      </w:pPr>
      <w:r>
        <w:t>Dewatering:</w:t>
      </w:r>
    </w:p>
    <w:p w14:paraId="11284643" w14:textId="12B416AC" w:rsidR="00CE73ED" w:rsidRPr="00C57E8D" w:rsidRDefault="00A61824" w:rsidP="009D7B0B">
      <w:pPr>
        <w:pStyle w:val="VSLevel4"/>
      </w:pPr>
      <w:r w:rsidRPr="00C57E8D">
        <w:t>Dewatering system shall be continuously operated in a manner to keep excavations stable, avoid erosion impacts from the release of accumulated water, and to keep</w:t>
      </w:r>
      <w:r w:rsidR="00CE73ED" w:rsidRPr="00C57E8D">
        <w:t xml:space="preserve"> </w:t>
      </w:r>
      <w:r w:rsidRPr="00C57E8D">
        <w:t>work area in the condition required to complete the associated work as specified in the Contract Documents.</w:t>
      </w:r>
    </w:p>
    <w:p w14:paraId="04260BD7" w14:textId="1B874690" w:rsidR="00A61824" w:rsidRPr="00C57E8D" w:rsidRDefault="00A61824" w:rsidP="009D7B0B">
      <w:pPr>
        <w:pStyle w:val="VSLevel4"/>
      </w:pPr>
      <w:r w:rsidRPr="00C57E8D">
        <w:t>Dewatering systems shall be discontinued in a manner that does not disturb any structure, pipeline, or flow channel. Operation of the dewatering system</w:t>
      </w:r>
      <w:r w:rsidR="00CE73ED" w:rsidRPr="00C57E8D">
        <w:t>.</w:t>
      </w:r>
    </w:p>
    <w:p w14:paraId="2D093C73" w14:textId="10013F82" w:rsidR="00CE73ED" w:rsidRDefault="00CE73ED" w:rsidP="009D7B0B">
      <w:pPr>
        <w:pStyle w:val="VSLevel4"/>
      </w:pPr>
      <w:r>
        <w:t>Coordinate dewatering Work with Division 32.</w:t>
      </w:r>
    </w:p>
    <w:p w14:paraId="116B8861" w14:textId="39CE5CEF" w:rsidR="00C40E6F" w:rsidRPr="00AA5B80" w:rsidRDefault="00713FEF" w:rsidP="009D7B0B">
      <w:pPr>
        <w:pStyle w:val="StandardSPECNOTE"/>
        <w:keepNext/>
        <w:keepLines/>
        <w:suppressAutoHyphens/>
      </w:pPr>
      <w:r>
        <w:rPr>
          <w:rStyle w:val="StandardSPECNOTEChar"/>
          <w:i/>
          <w:iCs/>
        </w:rPr>
        <w:lastRenderedPageBreak/>
        <w:t>NaturaSeal</w:t>
      </w:r>
      <w:r w:rsidR="00AA5B80" w:rsidRPr="00AA5B80">
        <w:t xml:space="preserve"> </w:t>
      </w:r>
      <w:r w:rsidR="00C40E6F" w:rsidRPr="00AA5B80">
        <w:t>SPEC NOTE: Mock-ups establish quality of the work for the materials indicated in this Section. Delete the following paragraph if the scope of work in this Section is minimal and a mock-up is not required.</w:t>
      </w:r>
    </w:p>
    <w:p w14:paraId="655BB186" w14:textId="77777777" w:rsidR="00C40E6F" w:rsidRPr="007A46B4" w:rsidRDefault="ABFFABFF" w:rsidP="001C2DB0">
      <w:pPr>
        <w:pStyle w:val="VSLevel2"/>
      </w:pPr>
      <w:r w:rsidRPr="007A46B4">
        <w:t>Mock-Up:</w:t>
      </w:r>
    </w:p>
    <w:p w14:paraId="3A94A890" w14:textId="3CD01876" w:rsidR="004B222A" w:rsidRPr="00C6625E" w:rsidRDefault="004B222A" w:rsidP="004B222A">
      <w:pPr>
        <w:pStyle w:val="StandardSPECNOTE"/>
      </w:pPr>
      <w:r w:rsidRPr="004B222A">
        <w:rPr>
          <w:rStyle w:val="StandardSPECNOTEChar"/>
          <w:i/>
          <w:iCs/>
        </w:rPr>
        <w:t>NaturaSeal</w:t>
      </w:r>
      <w:r w:rsidRPr="00BE5201">
        <w:t xml:space="preserve"> </w:t>
      </w:r>
      <w:r w:rsidRPr="00C6625E">
        <w:t>SPEC NOTE: Edit the following paragraph to make the required selections and remove square brackets indicated below.</w:t>
      </w:r>
    </w:p>
    <w:p w14:paraId="2484553C" w14:textId="64A504F7" w:rsidR="00DB14CE" w:rsidRDefault="00DB14CE" w:rsidP="001C2DB0">
      <w:pPr>
        <w:pStyle w:val="VSLevel3"/>
      </w:pPr>
      <w:r>
        <w:rPr>
          <w:rFonts w:cs="Arial"/>
        </w:rPr>
        <w:t>Provide mock-ups in accordance with [Division 01][Section 01 43 39].</w:t>
      </w:r>
    </w:p>
    <w:p w14:paraId="03C6A7B5" w14:textId="6033860A" w:rsidR="00DB14CE" w:rsidRPr="00C2037B" w:rsidRDefault="00DB14CE" w:rsidP="001C2DB0">
      <w:pPr>
        <w:pStyle w:val="VSLevel3"/>
      </w:pPr>
      <w:r w:rsidRPr="00C2037B">
        <w:t xml:space="preserve">Prior to the application of the </w:t>
      </w:r>
      <w:r w:rsidR="009444C4">
        <w:t>spray applied</w:t>
      </w:r>
      <w:r w:rsidRPr="00C2037B">
        <w:t xml:space="preserve"> waterproofing system, provide a field mock-up to verify aesthetic effects of the waterproofing system and the components for repair and detailing.</w:t>
      </w:r>
    </w:p>
    <w:p w14:paraId="3C784412" w14:textId="578647B1" w:rsidR="00B344BA" w:rsidRPr="00CD1B0E" w:rsidRDefault="00B344BA" w:rsidP="001C2DB0">
      <w:pPr>
        <w:pStyle w:val="VSLevel3"/>
      </w:pPr>
      <w:r w:rsidRPr="00CD1B0E">
        <w:t>Construct mock</w:t>
      </w:r>
      <w:r w:rsidR="007A46B4" w:rsidRPr="00CD1B0E">
        <w:t>-</w:t>
      </w:r>
      <w:r w:rsidRPr="00CD1B0E">
        <w:t>ups to demonstrate constructability, coordination of trades, and sequencing of Work; and to ensure materials, components, subassemblies, assemblies, and interfaces integrate into a system complying with indicated performance and aesthetic requirements.</w:t>
      </w:r>
    </w:p>
    <w:p w14:paraId="6CD836A3" w14:textId="0905A5CB" w:rsidR="00B344BA" w:rsidRPr="00CD1B0E" w:rsidRDefault="00B344BA" w:rsidP="001C2DB0">
      <w:pPr>
        <w:pStyle w:val="VSLevel3"/>
      </w:pPr>
      <w:r w:rsidRPr="00CD1B0E">
        <w:t>Build integrated mock</w:t>
      </w:r>
      <w:r w:rsidR="007A46B4" w:rsidRPr="00CD1B0E">
        <w:t>-</w:t>
      </w:r>
      <w:r w:rsidRPr="00CD1B0E">
        <w:t xml:space="preserve">ups using </w:t>
      </w:r>
      <w:r w:rsidR="005662ED" w:rsidRPr="00CD1B0E">
        <w:t xml:space="preserve">products, </w:t>
      </w:r>
      <w:r w:rsidRPr="00CD1B0E">
        <w:t>installers and construction methods that will be used in completed construction</w:t>
      </w:r>
      <w:r w:rsidR="005662ED" w:rsidRPr="00CD1B0E">
        <w:t xml:space="preserve"> of this Section</w:t>
      </w:r>
      <w:r w:rsidRPr="00CD1B0E">
        <w:t>.</w:t>
      </w:r>
    </w:p>
    <w:p w14:paraId="61B422E9" w14:textId="02542345" w:rsidR="007A46B4" w:rsidRPr="00CD1B0E" w:rsidRDefault="00B344BA" w:rsidP="001C2DB0">
      <w:pPr>
        <w:pStyle w:val="VSLevel3"/>
      </w:pPr>
      <w:r w:rsidRPr="00CD1B0E">
        <w:t xml:space="preserve">Coordinate installation of materials and products specified in </w:t>
      </w:r>
      <w:r w:rsidR="007A46B4" w:rsidRPr="00CD1B0E">
        <w:t>other Sections of the Project Manual that are required to be integrated into mock-ups of this Section, to provide a complete system.</w:t>
      </w:r>
    </w:p>
    <w:p w14:paraId="04772AD0" w14:textId="352DBB3F" w:rsidR="000668E8" w:rsidRPr="00C2037B" w:rsidRDefault="000668E8" w:rsidP="001C2DB0">
      <w:pPr>
        <w:pStyle w:val="VSLevel3"/>
      </w:pPr>
      <w:r w:rsidRPr="00C2037B">
        <w:t xml:space="preserve">No less than </w:t>
      </w:r>
      <w:r w:rsidR="00940B41">
        <w:t>9 m</w:t>
      </w:r>
      <w:r w:rsidR="00940B41" w:rsidRPr="00940B41">
        <w:rPr>
          <w:vertAlign w:val="superscript"/>
        </w:rPr>
        <w:t>2</w:t>
      </w:r>
      <w:r w:rsidR="00940B41">
        <w:t xml:space="preserve"> (</w:t>
      </w:r>
      <w:r w:rsidRPr="00C2037B">
        <w:t>100 ft</w:t>
      </w:r>
      <w:r w:rsidR="00940B41" w:rsidRPr="00940B41">
        <w:rPr>
          <w:vertAlign w:val="superscript"/>
        </w:rPr>
        <w:t>2</w:t>
      </w:r>
      <w:r w:rsidR="00940B41">
        <w:t>)</w:t>
      </w:r>
      <w:r w:rsidRPr="00C2037B">
        <w:t xml:space="preserve"> may be required to show the aesthetic appearance of the products.</w:t>
      </w:r>
    </w:p>
    <w:p w14:paraId="5265403C" w14:textId="77777777" w:rsidR="005662ED" w:rsidRPr="00CD1B0E" w:rsidRDefault="00B344BA" w:rsidP="001C2DB0">
      <w:pPr>
        <w:pStyle w:val="VSLevel3"/>
      </w:pPr>
      <w:r w:rsidRPr="00CD1B0E">
        <w:t>Provide and document modifications to construction details and interfaces between components and systems required to properly sequence the Work, or to pass performance testing requirements.</w:t>
      </w:r>
    </w:p>
    <w:p w14:paraId="273B1337" w14:textId="571EC480" w:rsidR="00B344BA" w:rsidRPr="00CD1B0E" w:rsidRDefault="00B344BA" w:rsidP="001C2DB0">
      <w:pPr>
        <w:pStyle w:val="VSLevel4"/>
      </w:pPr>
      <w:r w:rsidRPr="00CD1B0E">
        <w:t xml:space="preserve">Obtain Consultant’s approval for </w:t>
      </w:r>
      <w:r w:rsidR="005662ED" w:rsidRPr="00CD1B0E">
        <w:t xml:space="preserve">all </w:t>
      </w:r>
      <w:r w:rsidRPr="00CD1B0E">
        <w:t>modifications</w:t>
      </w:r>
      <w:r w:rsidR="005662ED" w:rsidRPr="00CD1B0E">
        <w:t xml:space="preserve"> prior to proceeding with work</w:t>
      </w:r>
      <w:r w:rsidRPr="00CD1B0E">
        <w:t>.</w:t>
      </w:r>
    </w:p>
    <w:p w14:paraId="29FD98B7" w14:textId="16474654" w:rsidR="00D16102" w:rsidRPr="00D16102" w:rsidRDefault="00713FEF" w:rsidP="00740337">
      <w:pPr>
        <w:pStyle w:val="StandardSPECNOTE"/>
        <w:widowControl w:val="0"/>
        <w:suppressAutoHyphens/>
      </w:pPr>
      <w:r>
        <w:rPr>
          <w:rStyle w:val="StandardSPECNOTEChar"/>
          <w:i/>
          <w:iCs/>
        </w:rPr>
        <w:t>NaturaSeal</w:t>
      </w:r>
      <w:r w:rsidR="00AA5B80" w:rsidRPr="00BE5201">
        <w:t xml:space="preserve"> </w:t>
      </w:r>
      <w:r w:rsidR="00D16102">
        <w:t xml:space="preserve">SPEC NOTE: </w:t>
      </w:r>
      <w:r w:rsidR="004B222A" w:rsidRPr="00C6625E">
        <w:t>Edit the following paragraph to make the required selections and remove square brackets indicated below</w:t>
      </w:r>
      <w:r w:rsidR="00D16102">
        <w:t>.</w:t>
      </w:r>
    </w:p>
    <w:p w14:paraId="12960953" w14:textId="77777777" w:rsidR="00783CE1" w:rsidRPr="00CD1B0E" w:rsidRDefault="00D16102" w:rsidP="001C2DB0">
      <w:pPr>
        <w:pStyle w:val="VSLevel3"/>
      </w:pPr>
      <w:bookmarkStart w:id="2" w:name="_Hlk138517261"/>
      <w:r w:rsidRPr="00CD1B0E">
        <w:t>Mock-up</w:t>
      </w:r>
      <w:r w:rsidR="00783CE1" w:rsidRPr="00CD1B0E">
        <w:t xml:space="preserve"> Review Meeting:</w:t>
      </w:r>
    </w:p>
    <w:p w14:paraId="202FFF7D" w14:textId="3397793F" w:rsidR="00D16102" w:rsidRPr="00CD1B0E" w:rsidRDefault="00783CE1" w:rsidP="001C2DB0">
      <w:pPr>
        <w:pStyle w:val="VSLevel4"/>
      </w:pPr>
      <w:r w:rsidRPr="00CD1B0E">
        <w:t xml:space="preserve">Schedule mock-up review meeting, attended by </w:t>
      </w:r>
      <w:r w:rsidR="00852587" w:rsidRPr="00CD1B0E">
        <w:t>[Contractor][Construction Manager], [Subcontractor][Trade Contractor]</w:t>
      </w:r>
      <w:r w:rsidRPr="00CD1B0E">
        <w:t>,</w:t>
      </w:r>
      <w:r w:rsidR="00852587" w:rsidRPr="00CD1B0E">
        <w:t xml:space="preserve"> </w:t>
      </w:r>
      <w:r w:rsidR="00D16102" w:rsidRPr="00CD1B0E">
        <w:t>Manufacturer’s Representative</w:t>
      </w:r>
      <w:r w:rsidRPr="00CD1B0E">
        <w:t xml:space="preserve"> and </w:t>
      </w:r>
      <w:r w:rsidR="00D16102" w:rsidRPr="00CD1B0E">
        <w:t>Consultant.</w:t>
      </w:r>
    </w:p>
    <w:p w14:paraId="70484946" w14:textId="790458EF" w:rsidR="00D16102" w:rsidRPr="00CD1B0E" w:rsidRDefault="00783CE1" w:rsidP="001C2DB0">
      <w:pPr>
        <w:pStyle w:val="VSLevel4"/>
      </w:pPr>
      <w:r w:rsidRPr="00CD1B0E">
        <w:t xml:space="preserve">Review mock-up for quality of workmanship, detailing and fastening, adjacent materials tie-in, and accessories installation. </w:t>
      </w:r>
      <w:r w:rsidR="00D16102" w:rsidRPr="00CD1B0E">
        <w:t>Do not proceed with remaining work until workmanship, colour, and texture are approved by Consultant.</w:t>
      </w:r>
    </w:p>
    <w:p w14:paraId="205CE280" w14:textId="7E8FEA7D" w:rsidR="00B344BA" w:rsidRPr="00CD1B0E" w:rsidRDefault="00B344BA" w:rsidP="001C2DB0">
      <w:pPr>
        <w:pStyle w:val="VSLevel4"/>
      </w:pPr>
      <w:r w:rsidRPr="00CD1B0E">
        <w:t>Retain approved mock</w:t>
      </w:r>
      <w:r w:rsidR="00EB1737" w:rsidRPr="00CD1B0E">
        <w:t>-</w:t>
      </w:r>
      <w:r w:rsidRPr="00CD1B0E">
        <w:t>ups constructed in place</w:t>
      </w:r>
      <w:r w:rsidR="00783CE1" w:rsidRPr="00CD1B0E">
        <w:t xml:space="preserve"> as part of the Work</w:t>
      </w:r>
      <w:r w:rsidRPr="00CD1B0E">
        <w:t xml:space="preserve">. </w:t>
      </w:r>
      <w:r w:rsidR="00783CE1" w:rsidRPr="00CD1B0E">
        <w:t>Seamlessly i</w:t>
      </w:r>
      <w:r w:rsidRPr="00CD1B0E">
        <w:t xml:space="preserve">ncorporate </w:t>
      </w:r>
      <w:r w:rsidR="00783CE1" w:rsidRPr="00CD1B0E">
        <w:t xml:space="preserve">approved mock-up </w:t>
      </w:r>
      <w:r w:rsidRPr="00CD1B0E">
        <w:t xml:space="preserve">into </w:t>
      </w:r>
      <w:r w:rsidR="00783CE1" w:rsidRPr="00CD1B0E">
        <w:t xml:space="preserve">remaining </w:t>
      </w:r>
      <w:r w:rsidRPr="00CD1B0E">
        <w:t>Work.</w:t>
      </w:r>
      <w:bookmarkEnd w:id="2"/>
    </w:p>
    <w:p w14:paraId="47DA8793" w14:textId="477173B4" w:rsidR="ABFFABFF" w:rsidRPr="008773BB" w:rsidRDefault="ABFFABFF" w:rsidP="001C2DB0">
      <w:pPr>
        <w:pStyle w:val="VSLevel2"/>
      </w:pPr>
      <w:r w:rsidRPr="008773BB">
        <w:t>DELIVERY, STORAGE, HANDLING</w:t>
      </w:r>
      <w:r w:rsidR="00BB1CEE">
        <w:t xml:space="preserve"> and protection</w:t>
      </w:r>
    </w:p>
    <w:p w14:paraId="3CB83AE6" w14:textId="4761C7BA" w:rsidR="00AA5B80" w:rsidRPr="00EB27B9" w:rsidRDefault="00713FEF" w:rsidP="000B07F0">
      <w:pPr>
        <w:pStyle w:val="StandardSPECNOTE"/>
        <w:keepNext/>
        <w:widowControl w:val="0"/>
        <w:suppressAutoHyphens/>
      </w:pPr>
      <w:r>
        <w:t>NaturaSeal</w:t>
      </w:r>
      <w:r w:rsidR="00AA5B80" w:rsidRPr="00EB27B9">
        <w:t xml:space="preserve"> SPEC NOTE: Edit the following paragraph to make the required selections and remove square brackets indicated below.</w:t>
      </w:r>
    </w:p>
    <w:p w14:paraId="48DFC387" w14:textId="494A6A9C" w:rsidR="00BB1CEE" w:rsidRPr="00CD1B0E" w:rsidRDefault="00BB1CEE" w:rsidP="001C2DB0">
      <w:pPr>
        <w:pStyle w:val="VSLevel3"/>
      </w:pPr>
      <w:r w:rsidRPr="00CD1B0E">
        <w:t>Follow packaging, shipping and product handling requirements recommended by the manufacturer, and as indicated in [Division 01][Section 01 45 43].</w:t>
      </w:r>
    </w:p>
    <w:p w14:paraId="4B5CEC8E" w14:textId="36D4AF7A" w:rsidR="00BB1CEE" w:rsidRPr="00CD1B0E" w:rsidRDefault="00BB1CEE" w:rsidP="001C2DB0">
      <w:pPr>
        <w:pStyle w:val="VSLevel3"/>
      </w:pPr>
      <w:r w:rsidRPr="00CD1B0E">
        <w:lastRenderedPageBreak/>
        <w:t>Coordinate deliveries to comply with construction schedule and arrange ahead for off the ground, under cover storage location. Do not load any area beyond the design limits.</w:t>
      </w:r>
    </w:p>
    <w:p w14:paraId="46EBED9C" w14:textId="185CAF78" w:rsidR="00BB1CEE" w:rsidRPr="00CD1B0E" w:rsidRDefault="00BB1CEE" w:rsidP="001C2DB0">
      <w:pPr>
        <w:pStyle w:val="VSLevel3"/>
      </w:pPr>
      <w:r w:rsidRPr="00CD1B0E">
        <w:t>Materials shall be carefully checked, unloaded, stored and handled to prevent damage. Protect materials with suitable non-staining waterproof coverings.</w:t>
      </w:r>
    </w:p>
    <w:p w14:paraId="64075455" w14:textId="77777777" w:rsidR="00BB1CEE" w:rsidRPr="00CD1B0E" w:rsidRDefault="00BB1CEE" w:rsidP="001C2DB0">
      <w:pPr>
        <w:pStyle w:val="VSLevel3"/>
      </w:pPr>
      <w:r w:rsidRPr="00CD1B0E">
        <w:t>Store material in original, undamaged containers or wrappings with manufacturer's seals and labels intact, protected from exposure to harmful weather conditions and at temperature levels as recommended by manufacturer.</w:t>
      </w:r>
    </w:p>
    <w:p w14:paraId="258FE846" w14:textId="346B68AE" w:rsidR="00C40E6F" w:rsidRPr="00CD1B0E" w:rsidRDefault="00C40E6F" w:rsidP="001C2DB0">
      <w:pPr>
        <w:pStyle w:val="VSLevel3"/>
      </w:pPr>
      <w:r w:rsidRPr="00CD1B0E">
        <w:t>Delivery: At the time of delivery, visually inspect all materials for damage. Note any damaged to materials on the receiving ticket and immediately report to the shipping company and the material manufacturer.</w:t>
      </w:r>
    </w:p>
    <w:p w14:paraId="1CCE7F0D" w14:textId="77777777" w:rsidR="00C40E6F" w:rsidRPr="00CD1B0E" w:rsidRDefault="00C40E6F" w:rsidP="001C2DB0">
      <w:pPr>
        <w:pStyle w:val="VSLevel4"/>
      </w:pPr>
      <w:r w:rsidRPr="00CD1B0E">
        <w:t>Remove damaged materials from the site immediately.</w:t>
      </w:r>
    </w:p>
    <w:p w14:paraId="38ECE359" w14:textId="77777777" w:rsidR="00C40E6F" w:rsidRPr="00CD1B0E" w:rsidRDefault="00C40E6F" w:rsidP="001C2DB0">
      <w:pPr>
        <w:pStyle w:val="VSLevel3"/>
      </w:pPr>
      <w:r w:rsidRPr="00CD1B0E">
        <w:t>Storage:</w:t>
      </w:r>
    </w:p>
    <w:p w14:paraId="5BF3D31C" w14:textId="1D94055B" w:rsidR="00F06E0A" w:rsidRPr="00CD1B0E" w:rsidRDefault="00C40E6F" w:rsidP="001C2DB0">
      <w:pPr>
        <w:pStyle w:val="VSLevel4"/>
      </w:pPr>
      <w:r w:rsidRPr="00CD1B0E">
        <w:t>Store materials as recommended by manufacturer and conforming to applicable safety regulatory agencies. Refer to all applicable data including but not limited to Safe Use Instruction Sheets, Product Data sheets, product labels, and specific instructions for personal protection.</w:t>
      </w:r>
      <w:r w:rsidR="00F06E0A" w:rsidRPr="00CD1B0E">
        <w:t xml:space="preserve"> Do not store adhesives and sealants at temperatures below 4.5°C (40°F) or in direct sunlight above 32°C (90°F).</w:t>
      </w:r>
    </w:p>
    <w:p w14:paraId="221C44FB" w14:textId="36C44165" w:rsidR="00F06E0A" w:rsidRPr="00CD1B0E" w:rsidRDefault="00C40E6F" w:rsidP="001C2DB0">
      <w:pPr>
        <w:pStyle w:val="VSLevel4"/>
      </w:pPr>
      <w:r w:rsidRPr="00CD1B0E">
        <w:t>Store materials in original packaging</w:t>
      </w:r>
      <w:r w:rsidR="00CA0924" w:rsidRPr="00CD1B0E">
        <w:t xml:space="preserve">, on a dry, level, firm, and clean surface. </w:t>
      </w:r>
      <w:r w:rsidR="00F06E0A" w:rsidRPr="00CD1B0E">
        <w:t>Store materials away from contaminating sources, fertilizers, chemical products or</w:t>
      </w:r>
      <w:r w:rsidR="00F06E0A" w:rsidRPr="00CD1B0E">
        <w:rPr>
          <w:spacing w:val="-21"/>
        </w:rPr>
        <w:t xml:space="preserve"> </w:t>
      </w:r>
      <w:r w:rsidR="00F06E0A" w:rsidRPr="00CD1B0E">
        <w:t>corrosive substances.</w:t>
      </w:r>
    </w:p>
    <w:p w14:paraId="67868F8A" w14:textId="77777777" w:rsidR="00BB1CEE" w:rsidRPr="00CD1B0E" w:rsidRDefault="00C40E6F" w:rsidP="001C2DB0">
      <w:pPr>
        <w:pStyle w:val="VSLevel3"/>
      </w:pPr>
      <w:r w:rsidRPr="00CD1B0E">
        <w:rPr>
          <w:rFonts w:cs="Arial"/>
        </w:rPr>
        <w:t>Handling:</w:t>
      </w:r>
    </w:p>
    <w:p w14:paraId="1B5CAE43" w14:textId="425C3C6A" w:rsidR="00143014" w:rsidRPr="00CD1B0E" w:rsidRDefault="00C40E6F" w:rsidP="001C2DB0">
      <w:pPr>
        <w:pStyle w:val="VSLevel4"/>
        <w:rPr>
          <w:rStyle w:val="cf01"/>
          <w:rFonts w:ascii="Arial" w:hAnsi="Arial" w:cs="Arial"/>
          <w:sz w:val="20"/>
          <w:szCs w:val="20"/>
        </w:rPr>
      </w:pPr>
      <w:r w:rsidRPr="00CD1B0E">
        <w:t>Material shall be handled in accordance with sound material handling practices and in accordance with manufacturer's written instructions</w:t>
      </w:r>
      <w:r w:rsidR="00143014" w:rsidRPr="00CD1B0E">
        <w:t xml:space="preserve">, and applicable </w:t>
      </w:r>
      <w:r w:rsidR="00143014" w:rsidRPr="00CD1B0E">
        <w:rPr>
          <w:rStyle w:val="cf01"/>
          <w:rFonts w:ascii="Arial" w:hAnsi="Arial" w:cs="Arial"/>
          <w:sz w:val="20"/>
          <w:szCs w:val="20"/>
        </w:rPr>
        <w:t>health and safety guidelines for the location of the Project.</w:t>
      </w:r>
    </w:p>
    <w:p w14:paraId="61D0EF4B" w14:textId="34949C15" w:rsidR="00BB1CEE" w:rsidRPr="00CD1B0E" w:rsidRDefault="00BB1CEE" w:rsidP="001C2DB0">
      <w:pPr>
        <w:pStyle w:val="VSLevel3"/>
        <w:rPr>
          <w:rStyle w:val="cf01"/>
          <w:rFonts w:ascii="Arial" w:hAnsi="Arial" w:cs="Arial"/>
          <w:sz w:val="20"/>
          <w:szCs w:val="20"/>
        </w:rPr>
      </w:pPr>
      <w:r w:rsidRPr="00CD1B0E">
        <w:rPr>
          <w:rStyle w:val="cf01"/>
          <w:rFonts w:ascii="Arial" w:hAnsi="Arial" w:cs="Arial"/>
          <w:sz w:val="20"/>
          <w:szCs w:val="20"/>
        </w:rPr>
        <w:t>Protection:</w:t>
      </w:r>
    </w:p>
    <w:p w14:paraId="249567E3" w14:textId="3CBA1249" w:rsidR="00BB1CEE" w:rsidRPr="00CD1B0E" w:rsidRDefault="00BB1CEE" w:rsidP="001C2DB0">
      <w:pPr>
        <w:pStyle w:val="VSLevel4"/>
      </w:pPr>
      <w:r w:rsidRPr="00CD1B0E">
        <w:t xml:space="preserve">Restrict traffic by other trades during </w:t>
      </w:r>
      <w:r w:rsidR="00C355ED" w:rsidRPr="00CD1B0E">
        <w:t>application</w:t>
      </w:r>
      <w:r w:rsidRPr="00CD1B0E">
        <w:t>.</w:t>
      </w:r>
    </w:p>
    <w:p w14:paraId="348BC1CB" w14:textId="12BF43B0" w:rsidR="00BB1CEE" w:rsidRPr="00CD1B0E" w:rsidRDefault="00BB1CEE" w:rsidP="001C2DB0">
      <w:pPr>
        <w:pStyle w:val="VSLevel4"/>
        <w:rPr>
          <w:rStyle w:val="cf01"/>
          <w:rFonts w:ascii="Arial" w:hAnsi="Arial" w:cs="Arial Bold"/>
          <w:sz w:val="20"/>
          <w:szCs w:val="20"/>
        </w:rPr>
      </w:pPr>
      <w:r w:rsidRPr="00CD1B0E">
        <w:t>Provide adequate protection of completed Work of this Section, to prevent damage by other trades.</w:t>
      </w:r>
    </w:p>
    <w:p w14:paraId="37F3B759" w14:textId="77777777" w:rsidR="ABFFABFF" w:rsidRDefault="ABFFABFF" w:rsidP="001C2DB0">
      <w:pPr>
        <w:pStyle w:val="VSLevel2"/>
      </w:pPr>
      <w:r>
        <w:t>SEQUENCING</w:t>
      </w:r>
    </w:p>
    <w:p w14:paraId="1BCDB49D" w14:textId="57B643C5" w:rsidR="ABFFABFF" w:rsidRPr="00CD1B0E" w:rsidRDefault="ABFFABFF" w:rsidP="001C2DB0">
      <w:pPr>
        <w:pStyle w:val="VSLevel3"/>
      </w:pPr>
      <w:r w:rsidRPr="00CD1B0E">
        <w:t xml:space="preserve">Ensure that templates and other information required for installation of products of this </w:t>
      </w:r>
      <w:r w:rsidR="00EB4F22" w:rsidRPr="00CD1B0E">
        <w:t>S</w:t>
      </w:r>
      <w:r w:rsidRPr="00CD1B0E">
        <w:t>ection are furnished to affected trades in time to prevent interruption of construction progress.</w:t>
      </w:r>
    </w:p>
    <w:p w14:paraId="3D96B85D" w14:textId="29AE7B24" w:rsidR="ABFFABFF" w:rsidRPr="00CD1B0E" w:rsidRDefault="ABFFABFF" w:rsidP="001C2DB0">
      <w:pPr>
        <w:pStyle w:val="VSLevel3"/>
      </w:pPr>
      <w:r w:rsidRPr="00CD1B0E">
        <w:t xml:space="preserve">Ensure that products of this </w:t>
      </w:r>
      <w:r w:rsidR="006C1D1E" w:rsidRPr="00CD1B0E">
        <w:t>S</w:t>
      </w:r>
      <w:r w:rsidRPr="00CD1B0E">
        <w:t>ection are supplied to affected trades in time to prevent interruption of construction progress.</w:t>
      </w:r>
    </w:p>
    <w:p w14:paraId="5A2B8CA5" w14:textId="16A9E57F" w:rsidR="ABFFABFF" w:rsidRDefault="00AC682A" w:rsidP="001C2DB0">
      <w:pPr>
        <w:pStyle w:val="VSLevel2"/>
      </w:pPr>
      <w:r>
        <w:t xml:space="preserve">site </w:t>
      </w:r>
      <w:r w:rsidR="ABFFABFF">
        <w:t>CONDITIONS</w:t>
      </w:r>
    </w:p>
    <w:p w14:paraId="3D2E4BDE" w14:textId="76D3628D" w:rsidR="004502E2" w:rsidRPr="00ED1012" w:rsidRDefault="00873CE1" w:rsidP="001C2DB0">
      <w:pPr>
        <w:pStyle w:val="VSLevel3"/>
      </w:pPr>
      <w:r w:rsidRPr="00ED1012">
        <w:t>Ambient Conditions: Maintain area in which Work of this Section is being installed, at a uniform temperature and humidity for 24 hours prior to, during and after installation.</w:t>
      </w:r>
    </w:p>
    <w:p w14:paraId="3EF25EAA" w14:textId="0D3801CA" w:rsidR="00886AE1" w:rsidRPr="00ED1012" w:rsidRDefault="0067750E" w:rsidP="001C2DB0">
      <w:pPr>
        <w:pStyle w:val="VSLevel3"/>
      </w:pPr>
      <w:r w:rsidRPr="00ED1012">
        <w:t>Do not install products under environmental conditions outside of the manufacturer’s listed limits</w:t>
      </w:r>
      <w:r w:rsidR="004502E2" w:rsidRPr="00ED1012">
        <w:t>. If a winterized kit is used, applicat</w:t>
      </w:r>
      <w:r w:rsidR="00B31459" w:rsidRPr="00ED1012">
        <w:t>ors can spray down to -15</w:t>
      </w:r>
      <w:r w:rsidR="0005181B" w:rsidRPr="00ED1012">
        <w:t>°</w:t>
      </w:r>
      <w:r w:rsidR="00B31459" w:rsidRPr="00ED1012">
        <w:t>C (</w:t>
      </w:r>
      <w:r w:rsidR="002D29BD" w:rsidRPr="00ED1012">
        <w:t>5</w:t>
      </w:r>
      <w:r w:rsidR="0005181B" w:rsidRPr="00ED1012">
        <w:t>°</w:t>
      </w:r>
      <w:r w:rsidR="002D29BD" w:rsidRPr="00ED1012">
        <w:t>F).</w:t>
      </w:r>
    </w:p>
    <w:p w14:paraId="6ECDEEA1" w14:textId="2678B582" w:rsidR="002F70DC" w:rsidRDefault="00F01594" w:rsidP="001C2DB0">
      <w:pPr>
        <w:pStyle w:val="VSLevel3"/>
      </w:pPr>
      <w:r w:rsidRPr="00A77549">
        <w:t xml:space="preserve">Report to </w:t>
      </w:r>
      <w:r w:rsidR="009444C4" w:rsidRPr="00A77549">
        <w:t xml:space="preserve">the manufacturer </w:t>
      </w:r>
      <w:r w:rsidRPr="00A77549">
        <w:t xml:space="preserve">any known contaminants in the soil or groundwater on the Site. These conditions are to be assessed </w:t>
      </w:r>
      <w:r w:rsidR="00E45035" w:rsidRPr="00A77549">
        <w:t xml:space="preserve">and approved </w:t>
      </w:r>
      <w:r w:rsidRPr="00A77549">
        <w:t xml:space="preserve">by </w:t>
      </w:r>
      <w:r w:rsidR="009444C4" w:rsidRPr="00A77549">
        <w:t xml:space="preserve">the manufacturer </w:t>
      </w:r>
      <w:r w:rsidRPr="00A77549">
        <w:t xml:space="preserve">to </w:t>
      </w:r>
      <w:r w:rsidR="00E45035" w:rsidRPr="00A77549">
        <w:t>ensure material compatibility.</w:t>
      </w:r>
    </w:p>
    <w:p w14:paraId="088C6DF4" w14:textId="38A96658" w:rsidR="00A61824" w:rsidRPr="00A77549" w:rsidRDefault="00A61824" w:rsidP="001C2DB0">
      <w:pPr>
        <w:pStyle w:val="VSLevel3"/>
      </w:pPr>
      <w:r>
        <w:t>Coordinate dewatering Work, if required, with Division 32.</w:t>
      </w:r>
    </w:p>
    <w:p w14:paraId="2D58E854" w14:textId="6EE9EA0D" w:rsidR="ABFFABFF" w:rsidRPr="00E65702" w:rsidRDefault="ABFFABFF" w:rsidP="001C2DB0">
      <w:pPr>
        <w:pStyle w:val="VSLevel2"/>
      </w:pPr>
      <w:r w:rsidRPr="00E65702">
        <w:lastRenderedPageBreak/>
        <w:t>WARRANTY</w:t>
      </w:r>
    </w:p>
    <w:p w14:paraId="508D9B56" w14:textId="7FD8007C" w:rsidR="00873CE1" w:rsidRDefault="00713FEF" w:rsidP="00B55932">
      <w:pPr>
        <w:pStyle w:val="StandardSPECNOTE"/>
        <w:keepNext/>
        <w:keepLines/>
        <w:widowControl w:val="0"/>
        <w:suppressAutoHyphens/>
      </w:pPr>
      <w:r>
        <w:t>NaturaSeal</w:t>
      </w:r>
      <w:r w:rsidR="00873CE1" w:rsidRPr="00EB27B9">
        <w:t xml:space="preserve"> SPEC NOTE: Edit the following paragraph to make the required selections and remove square brackets indicated below.</w:t>
      </w:r>
    </w:p>
    <w:p w14:paraId="304BF84D" w14:textId="1C978119" w:rsidR="00DD1F5B" w:rsidRDefault="00DD1F5B" w:rsidP="00740337">
      <w:pPr>
        <w:pStyle w:val="StandardSPECNOTE"/>
        <w:widowControl w:val="0"/>
        <w:suppressAutoHyphens/>
      </w:pPr>
      <w:r>
        <w:t xml:space="preserve">NaturaSeal SPEC NOTE: NaturaSeal’s 5-Year NDL warranty has been made obsolete as of October 15, 2024 and replaced with an enhanced bronze, silver and gold tiered warranty program. </w:t>
      </w:r>
      <w:r w:rsidR="003D6E5F">
        <w:t>Full details of the warranty program coverage can be found in the Warranty Application Request Form.</w:t>
      </w:r>
    </w:p>
    <w:p w14:paraId="262F7FE6" w14:textId="6CD17746" w:rsidR="00DD1F5B" w:rsidRDefault="00795D7F" w:rsidP="00740337">
      <w:pPr>
        <w:pStyle w:val="StandardSPECNOTE"/>
        <w:widowControl w:val="0"/>
        <w:suppressAutoHyphens/>
      </w:pPr>
      <w:r>
        <w:t xml:space="preserve">NaturaSeal SPEC NOTE: </w:t>
      </w:r>
      <w:r w:rsidR="00DD1F5B" w:rsidRPr="00DD1F5B">
        <w:t>With any material purchase by an Approved Applicator, the NaturaSeal Bronze warranty is included, supported by mandatory NaturaSeal Technician inspections. Inspection frequencies are determined by project size and applications.</w:t>
      </w:r>
    </w:p>
    <w:p w14:paraId="229AD446" w14:textId="3AD9B33D" w:rsidR="003D6E5F" w:rsidRDefault="00795D7F" w:rsidP="00740337">
      <w:pPr>
        <w:pStyle w:val="StandardSPECNOTE"/>
        <w:widowControl w:val="0"/>
        <w:suppressAutoHyphens/>
      </w:pPr>
      <w:r>
        <w:t xml:space="preserve">NaturaSeal SPEC NOTE: </w:t>
      </w:r>
      <w:r w:rsidR="003D6E5F">
        <w:t>If the Products in this Section are proven not to have performed in accordance with the warranty during the warranty period, the Owner shall immediately notify NaturaSeal and confirm such notice in writing within thirty (30) days.</w:t>
      </w:r>
    </w:p>
    <w:p w14:paraId="0A5A73C0" w14:textId="4CBDF9E9" w:rsidR="003D6E5F" w:rsidRPr="006269BF" w:rsidRDefault="00795D7F" w:rsidP="00740337">
      <w:pPr>
        <w:pStyle w:val="StandardSPECNOTE"/>
        <w:widowControl w:val="0"/>
        <w:suppressAutoHyphens/>
      </w:pPr>
      <w:r>
        <w:t xml:space="preserve">NaturaSeal SPEC NOTE: </w:t>
      </w:r>
      <w:r w:rsidR="003D6E5F" w:rsidRPr="003D6E5F">
        <w:t>During the term of this warranty, agents or employees of NaturaSeal shall be afforded opportunities to inspect any such areas at the frequencies presented herein, based on the application.</w:t>
      </w:r>
    </w:p>
    <w:p w14:paraId="640038F8" w14:textId="2F2935D0" w:rsidR="00795D7F" w:rsidRDefault="00795D7F" w:rsidP="00740337">
      <w:pPr>
        <w:pStyle w:val="StandardSPECNOTE"/>
        <w:widowControl w:val="0"/>
        <w:suppressAutoHyphens/>
      </w:pPr>
      <w:r>
        <w:t xml:space="preserve">NaturaSeal SPEC NOTE: </w:t>
      </w:r>
      <w:r w:rsidR="003D6E5F" w:rsidRPr="003D6E5F">
        <w:t>A final inspection with all corrective actions must be completed and approved by a NaturaSeal technician for Warranty Approval.</w:t>
      </w:r>
    </w:p>
    <w:p w14:paraId="019535C7" w14:textId="5B02420E" w:rsidR="003D6E5F" w:rsidRDefault="00795D7F" w:rsidP="00740337">
      <w:pPr>
        <w:pStyle w:val="StandardSPECNOTE"/>
        <w:widowControl w:val="0"/>
        <w:suppressAutoHyphens/>
      </w:pPr>
      <w:r>
        <w:t xml:space="preserve">NaturaSeal SPEC NOTE: </w:t>
      </w:r>
      <w:r w:rsidR="003D6E5F" w:rsidRPr="003D6E5F">
        <w:t>This Warranty does not cover any problem</w:t>
      </w:r>
      <w:r>
        <w:t>s</w:t>
      </w:r>
      <w:r w:rsidR="003D6E5F" w:rsidRPr="003D6E5F">
        <w:t xml:space="preserve"> that </w:t>
      </w:r>
      <w:r>
        <w:t>are</w:t>
      </w:r>
      <w:r w:rsidR="003D6E5F" w:rsidRPr="003D6E5F">
        <w:t xml:space="preserve"> caused by conditions, improper installation, malfunctions or damage not resulting from manufacturing defects in material</w:t>
      </w:r>
      <w:r w:rsidR="003D6E5F">
        <w:t xml:space="preserve">, such as faults in </w:t>
      </w:r>
      <w:r w:rsidR="003D6E5F" w:rsidRPr="003D6E5F">
        <w:t>the conception of the work of faulty construction of the building</w:t>
      </w:r>
      <w:r w:rsidR="003D6E5F">
        <w:t xml:space="preserve"> or m</w:t>
      </w:r>
      <w:r w:rsidR="003D6E5F" w:rsidRPr="003D6E5F">
        <w:t xml:space="preserve">odifications, transformations, additions or repairs brought to the building after </w:t>
      </w:r>
      <w:r w:rsidR="003D6E5F">
        <w:t>the completion date of the product installation.</w:t>
      </w:r>
    </w:p>
    <w:p w14:paraId="7C000122" w14:textId="3DC762FC" w:rsidR="00873CE1" w:rsidRPr="00CD1B0E" w:rsidRDefault="00873CE1" w:rsidP="001C2DB0">
      <w:pPr>
        <w:pStyle w:val="VSLevel3"/>
      </w:pPr>
      <w:r w:rsidRPr="00CD1B0E">
        <w:t>Provide extended warranties in accordance with [Division 01][Section 01 78 36].</w:t>
      </w:r>
    </w:p>
    <w:p w14:paraId="44711679" w14:textId="5F95560E" w:rsidR="00736998" w:rsidRDefault="00736998" w:rsidP="001C2DB0">
      <w:pPr>
        <w:pStyle w:val="VSLevel3"/>
      </w:pPr>
      <w:r>
        <w:t>The Manufacturer shall provide an enhanced tiered warranty program:</w:t>
      </w:r>
    </w:p>
    <w:p w14:paraId="2DF18184" w14:textId="3FBEC1A7" w:rsidR="00A04971" w:rsidRPr="00A04971" w:rsidRDefault="00A04971" w:rsidP="00E81E61">
      <w:pPr>
        <w:pStyle w:val="StandardSPECNOTE"/>
        <w:keepNext/>
      </w:pPr>
      <w:r w:rsidRPr="00A04971">
        <w:t xml:space="preserve">NaturaSeal SPEC NOTE: NaturaSeal, </w:t>
      </w:r>
      <w:r>
        <w:t xml:space="preserve">under the Bronze Tier </w:t>
      </w:r>
      <w:r w:rsidRPr="00A04971">
        <w:t>may, at its discretion, either refund the purchase price or provide sufficient material to replace the non-conforming NaturaSeal materials</w:t>
      </w:r>
      <w:r w:rsidR="00795D7F">
        <w:t>.</w:t>
      </w:r>
    </w:p>
    <w:p w14:paraId="58127DC0" w14:textId="47489EC7" w:rsidR="00736998" w:rsidRPr="00A35FE6" w:rsidRDefault="00736998" w:rsidP="001C2DB0">
      <w:pPr>
        <w:pStyle w:val="VSLevel4"/>
      </w:pPr>
      <w:r w:rsidRPr="00A35FE6">
        <w:t>Bronze</w:t>
      </w:r>
      <w:r w:rsidR="00795D7F" w:rsidRPr="00A35FE6">
        <w:t xml:space="preserve"> Tier</w:t>
      </w:r>
      <w:r w:rsidRPr="00A35FE6">
        <w:t xml:space="preserve">: </w:t>
      </w:r>
      <w:r w:rsidR="005E0DD3" w:rsidRPr="00A35FE6">
        <w:t xml:space="preserve">The manufacturer shall provide a 5-year material warranty from Substantial Completion of the Project on all material purchases with a minimum project size of </w:t>
      </w:r>
      <w:r w:rsidR="00940B41" w:rsidRPr="00A35FE6">
        <w:t>464 m2 (5,000 ft²)</w:t>
      </w:r>
      <w:r w:rsidR="005E0DD3" w:rsidRPr="00A35FE6">
        <w:t xml:space="preserve"> by an Approved Applicator and supported by mandatory Technical Inspections.</w:t>
      </w:r>
    </w:p>
    <w:p w14:paraId="49241D99" w14:textId="4A76AF71" w:rsidR="005E0DD3" w:rsidRPr="00A35FE6" w:rsidRDefault="005E0DD3" w:rsidP="001C2DB0">
      <w:pPr>
        <w:pStyle w:val="VSLevel5"/>
      </w:pPr>
      <w:r w:rsidRPr="00A35FE6">
        <w:t>Coverage: material value/replacement cost</w:t>
      </w:r>
      <w:r w:rsidR="002B2913" w:rsidRPr="00A35FE6">
        <w:t>.</w:t>
      </w:r>
    </w:p>
    <w:p w14:paraId="41AD8F86" w14:textId="220D9F61" w:rsidR="002B2913" w:rsidRPr="00A35FE6" w:rsidRDefault="002B2913" w:rsidP="001C2DB0">
      <w:pPr>
        <w:pStyle w:val="VSLevel5"/>
      </w:pPr>
      <w:r w:rsidRPr="00A35FE6">
        <w:t xml:space="preserve">Inspection frequency: 1 inspection per </w:t>
      </w:r>
      <w:r w:rsidR="00940B41" w:rsidRPr="00A35FE6">
        <w:t>464 m2 (5,000 ft²)</w:t>
      </w:r>
      <w:r w:rsidRPr="00A35FE6">
        <w:t>. Additional inspections shall be $535 plus tax per inspection.</w:t>
      </w:r>
    </w:p>
    <w:p w14:paraId="24455315" w14:textId="00ACF698" w:rsidR="00795D7F" w:rsidRDefault="00A04971" w:rsidP="00A35FE6">
      <w:pPr>
        <w:pStyle w:val="StandardSPECNOTE"/>
      </w:pPr>
      <w:r w:rsidRPr="00A04971">
        <w:t>NaturaSeal SPEC NOTE: NaturaSeal's sole responsibility under th</w:t>
      </w:r>
      <w:r>
        <w:t xml:space="preserve">e Silver Tier </w:t>
      </w:r>
      <w:r w:rsidRPr="00A04971">
        <w:t>will be to rectify the defects within the warranty period without cost to the Owner by methods chosen by NaturaSeal</w:t>
      </w:r>
      <w:r w:rsidR="00795D7F">
        <w:t>.</w:t>
      </w:r>
    </w:p>
    <w:p w14:paraId="1BE6AA35" w14:textId="067CE117" w:rsidR="00A04971" w:rsidRPr="00A04971" w:rsidRDefault="00795D7F" w:rsidP="00A35FE6">
      <w:pPr>
        <w:pStyle w:val="StandardSPECNOTE"/>
      </w:pPr>
      <w:r w:rsidRPr="00A04971">
        <w:t xml:space="preserve">NaturaSeal SPEC NOTE: </w:t>
      </w:r>
      <w:r>
        <w:t>R</w:t>
      </w:r>
      <w:r w:rsidR="00A04971" w:rsidRPr="00A04971">
        <w:t>emedies shall constitute the limit of NaturaSeal’s liability and obligation and shall not exceed an amount equal to 100% of the original invoiced price for the waterproofing materials applied.</w:t>
      </w:r>
    </w:p>
    <w:p w14:paraId="706E5BAA" w14:textId="391A2B5B" w:rsidR="003D6E5F" w:rsidRDefault="003D6E5F" w:rsidP="001C2DB0">
      <w:pPr>
        <w:pStyle w:val="VSLevel4"/>
      </w:pPr>
      <w:r>
        <w:lastRenderedPageBreak/>
        <w:t>Silver</w:t>
      </w:r>
      <w:r w:rsidR="00795D7F">
        <w:t xml:space="preserve"> Tier</w:t>
      </w:r>
      <w:r>
        <w:t xml:space="preserve">: The manufacturer shall provide a 10-year labour and material warranty from Substantial Completion of the Project on all material purchases with a minimum project size of </w:t>
      </w:r>
      <w:r w:rsidR="00940B41">
        <w:t>464 m</w:t>
      </w:r>
      <w:r w:rsidR="00940B41" w:rsidRPr="00940B41">
        <w:rPr>
          <w:vertAlign w:val="superscript"/>
        </w:rPr>
        <w:t>2</w:t>
      </w:r>
      <w:r w:rsidR="00940B41">
        <w:t xml:space="preserve"> (5,000 ft²)</w:t>
      </w:r>
      <w:r>
        <w:t xml:space="preserve"> by an Approved Applicator and supported by mandatory Technical Inspections.</w:t>
      </w:r>
    </w:p>
    <w:p w14:paraId="70BDABBC" w14:textId="176ED47E" w:rsidR="003D6E5F" w:rsidRDefault="00675183" w:rsidP="001C2DB0">
      <w:pPr>
        <w:pStyle w:val="VSLevel5"/>
      </w:pPr>
      <w:r>
        <w:t xml:space="preserve">Coverage: </w:t>
      </w:r>
      <w:r w:rsidRPr="00675183">
        <w:t>Material and labour remediation to a maximum of the dollar value of the purchased Products</w:t>
      </w:r>
      <w:r>
        <w:t>.</w:t>
      </w:r>
    </w:p>
    <w:p w14:paraId="11BC2D5C" w14:textId="263996C0" w:rsidR="00675183" w:rsidRPr="00675183" w:rsidRDefault="00675183" w:rsidP="001C2DB0">
      <w:pPr>
        <w:pStyle w:val="VSLevel5"/>
      </w:pPr>
      <w:r>
        <w:t>Cost of warranty: $0.15 per ft².</w:t>
      </w:r>
    </w:p>
    <w:p w14:paraId="0D05A027" w14:textId="7FA7FDFD" w:rsidR="00675183" w:rsidRPr="00675183" w:rsidRDefault="00675183" w:rsidP="001C2DB0">
      <w:pPr>
        <w:pStyle w:val="VSLevel5"/>
      </w:pPr>
      <w:r>
        <w:t xml:space="preserve">Inspection frequency: 3 inspections per </w:t>
      </w:r>
      <w:r w:rsidR="00940B41">
        <w:t>464 m</w:t>
      </w:r>
      <w:r w:rsidR="00940B41" w:rsidRPr="00940B41">
        <w:rPr>
          <w:vertAlign w:val="superscript"/>
        </w:rPr>
        <w:t>2</w:t>
      </w:r>
      <w:r w:rsidR="00940B41">
        <w:t xml:space="preserve"> (5,000 ft²)</w:t>
      </w:r>
      <w:r>
        <w:t>. Additional inspections shall be $435 plus tax per inspection.</w:t>
      </w:r>
    </w:p>
    <w:p w14:paraId="6C3B576A" w14:textId="3033FCD6" w:rsidR="007266EA" w:rsidRDefault="00A04971" w:rsidP="00A35FE6">
      <w:pPr>
        <w:pStyle w:val="StandardSPECNOTE"/>
      </w:pPr>
      <w:r w:rsidRPr="00A04971">
        <w:t xml:space="preserve">NaturaSeal SPEC NOTE: NaturaSeal’s obligation during the Warranty Period </w:t>
      </w:r>
      <w:r>
        <w:t xml:space="preserve">under the Gold Tier </w:t>
      </w:r>
      <w:r w:rsidRPr="00A04971">
        <w:t xml:space="preserve">shall be to repair, or cause to be repaired, the Product at its own expense, utilizing contractors of NaturaSeal’s choosing. </w:t>
      </w:r>
    </w:p>
    <w:p w14:paraId="7B944E61" w14:textId="55776141" w:rsidR="007266EA" w:rsidRDefault="00795D7F" w:rsidP="00A35FE6">
      <w:pPr>
        <w:pStyle w:val="StandardSPECNOTE"/>
      </w:pPr>
      <w:r w:rsidRPr="00A04971">
        <w:t xml:space="preserve">NaturaSeal SPEC NOTE: </w:t>
      </w:r>
      <w:r w:rsidR="00A04971" w:rsidRPr="00A04971">
        <w:t>NaturaSeal’s obligation to repair all, or any part, of a NaturaSeal Product will involve the use of industry standard crack injection, or such other form of remediation as deemed appropriate by NaturaSeal at its sole discretion, including the cost of labour to perform the repair, to a maximum of $2 Million.</w:t>
      </w:r>
    </w:p>
    <w:p w14:paraId="5DC5A2CA" w14:textId="5FDAD2D7" w:rsidR="00A04971" w:rsidRDefault="00795D7F" w:rsidP="00A35FE6">
      <w:pPr>
        <w:pStyle w:val="StandardSPECNOTE"/>
      </w:pPr>
      <w:r w:rsidRPr="00A04971">
        <w:t xml:space="preserve">NaturaSeal SPEC NOTE: </w:t>
      </w:r>
      <w:r w:rsidR="00A04971" w:rsidRPr="00A04971">
        <w:t>NaturaSeal shall not be liable for damages to other components of the Building or its contents as described below. The warranty does not cover Property damage and/or personal injury</w:t>
      </w:r>
      <w:r w:rsidR="00A04971">
        <w:t>.</w:t>
      </w:r>
    </w:p>
    <w:p w14:paraId="0AD4784B" w14:textId="68D76A8E" w:rsidR="00A04971" w:rsidRPr="00C57E8D" w:rsidRDefault="00795D7F" w:rsidP="00A35FE6">
      <w:pPr>
        <w:pStyle w:val="StandardSPECNOTE"/>
      </w:pPr>
      <w:r w:rsidRPr="00A04971">
        <w:t xml:space="preserve">NaturaSeal SPEC NOTE: </w:t>
      </w:r>
      <w:r w:rsidR="00A04971" w:rsidRPr="00A04971">
        <w:t>The NaturaSeal waterproofing materials covered by this warranty are the waterproofing materials specifically identified by name on the Warranty Form.</w:t>
      </w:r>
    </w:p>
    <w:p w14:paraId="4962BFD6" w14:textId="7BC7620E" w:rsidR="003D6E5F" w:rsidRDefault="003D6E5F" w:rsidP="001C2DB0">
      <w:pPr>
        <w:pStyle w:val="VSLevel4"/>
      </w:pPr>
      <w:r>
        <w:t>Gold</w:t>
      </w:r>
      <w:r w:rsidR="00795D7F">
        <w:t xml:space="preserve"> Tier</w:t>
      </w:r>
      <w:r>
        <w:t xml:space="preserve">: The manufacturer shall provide a </w:t>
      </w:r>
      <w:r w:rsidR="00220858">
        <w:t>10</w:t>
      </w:r>
      <w:r>
        <w:t xml:space="preserve">-year material warranty from Substantial Completion of the Project on all material purchases with a minimum project size of </w:t>
      </w:r>
      <w:r w:rsidR="00940B41">
        <w:t>464 m</w:t>
      </w:r>
      <w:r w:rsidR="00940B41" w:rsidRPr="00940B41">
        <w:rPr>
          <w:vertAlign w:val="superscript"/>
        </w:rPr>
        <w:t>2</w:t>
      </w:r>
      <w:r w:rsidR="00940B41">
        <w:t xml:space="preserve"> (5,000 ft²)</w:t>
      </w:r>
      <w:r>
        <w:t xml:space="preserve"> by an Approved Applicator and supported by mandatory Technical Inspections.</w:t>
      </w:r>
    </w:p>
    <w:p w14:paraId="1EEE0B64" w14:textId="1CFE7E6A" w:rsidR="003D6E5F" w:rsidRDefault="00220858" w:rsidP="001C2DB0">
      <w:pPr>
        <w:pStyle w:val="VSLevel5"/>
      </w:pPr>
      <w:r>
        <w:t xml:space="preserve">Coverage: </w:t>
      </w:r>
      <w:r w:rsidR="00A04971" w:rsidRPr="00A04971">
        <w:t>Material and labour remediation to a maximum of $2 Million dollars.</w:t>
      </w:r>
    </w:p>
    <w:p w14:paraId="5197E940" w14:textId="22BE9BCD" w:rsidR="00A04971" w:rsidRDefault="00A04971" w:rsidP="001C2DB0">
      <w:pPr>
        <w:pStyle w:val="VSLevel5"/>
      </w:pPr>
      <w:r>
        <w:t>Cost of warranty: $0.325 per ft².</w:t>
      </w:r>
    </w:p>
    <w:p w14:paraId="35148CF8" w14:textId="6AC7C420" w:rsidR="00A04971" w:rsidRPr="00A04971" w:rsidRDefault="00A04971" w:rsidP="001C2DB0">
      <w:pPr>
        <w:pStyle w:val="VSLevel5"/>
      </w:pPr>
      <w:r>
        <w:t xml:space="preserve">Inspection frequency: 4 inspections per </w:t>
      </w:r>
      <w:r w:rsidR="00940B41">
        <w:t>464 m</w:t>
      </w:r>
      <w:r w:rsidR="00940B41" w:rsidRPr="00940B41">
        <w:rPr>
          <w:vertAlign w:val="superscript"/>
        </w:rPr>
        <w:t>2</w:t>
      </w:r>
      <w:r w:rsidR="00940B41">
        <w:t xml:space="preserve"> (</w:t>
      </w:r>
      <w:r>
        <w:t>5,000 ft²</w:t>
      </w:r>
      <w:r w:rsidR="00940B41">
        <w:t>)</w:t>
      </w:r>
      <w:r>
        <w:t>. Additional inspections shall be $405 plus tax per inspection.</w:t>
      </w:r>
    </w:p>
    <w:p w14:paraId="5EDF12A8" w14:textId="30D8B8C3" w:rsidR="ABFFABFF" w:rsidRPr="004278F4" w:rsidRDefault="005F7ABD" w:rsidP="001C2DB0">
      <w:pPr>
        <w:pStyle w:val="VSLevel1"/>
      </w:pPr>
      <w:r w:rsidRPr="004278F4">
        <w:t>Products</w:t>
      </w:r>
    </w:p>
    <w:p w14:paraId="2EDB9AB0" w14:textId="77777777" w:rsidR="00C40E6F" w:rsidRPr="004278F4" w:rsidRDefault="00C40E6F" w:rsidP="001C2DB0">
      <w:pPr>
        <w:pStyle w:val="VSLevel2"/>
      </w:pPr>
      <w:r w:rsidRPr="004278F4">
        <w:t>MANUFACTURER</w:t>
      </w:r>
    </w:p>
    <w:p w14:paraId="04B9FA69" w14:textId="2B1FAB5E" w:rsidR="004C2B79" w:rsidRPr="004C2B79" w:rsidRDefault="00713FEF" w:rsidP="009049FA">
      <w:pPr>
        <w:pStyle w:val="StandardSPECNOTE"/>
        <w:keepNext/>
        <w:keepLines/>
        <w:suppressAutoHyphens/>
      </w:pPr>
      <w:r>
        <w:t>NaturaSeal</w:t>
      </w:r>
      <w:r w:rsidR="0007747A">
        <w:t xml:space="preserve"> </w:t>
      </w:r>
      <w:r w:rsidR="008E7355" w:rsidRPr="008E7355">
        <w:t>SPEC NOTE: Edit the following paragraph to make the required selections and remove square brackets indicated below.</w:t>
      </w:r>
    </w:p>
    <w:p w14:paraId="39CA1BBE" w14:textId="74C14BB0" w:rsidR="00C40E6F" w:rsidRPr="00CD1B0E" w:rsidRDefault="00C40E6F" w:rsidP="001C2DB0">
      <w:pPr>
        <w:pStyle w:val="VSLevel3"/>
      </w:pPr>
      <w:r w:rsidRPr="00CD1B0E">
        <w:t xml:space="preserve">Basis-of-Design Products: Products named in this Section were used as the basis-of-design for the project; additional manufacturers offering similar products may be incorporated into the </w:t>
      </w:r>
      <w:r w:rsidR="00945AB2" w:rsidRPr="00CD1B0E">
        <w:t>W</w:t>
      </w:r>
      <w:r w:rsidRPr="00CD1B0E">
        <w:t>ork of this Section provided they meet the performance requirements established by the named products</w:t>
      </w:r>
      <w:r w:rsidR="0026178A" w:rsidRPr="00CD1B0E">
        <w:t>,</w:t>
      </w:r>
      <w:r w:rsidRPr="00CD1B0E">
        <w:t xml:space="preserve"> and provided they submit requests for substitution in accordance with </w:t>
      </w:r>
      <w:r w:rsidR="00E77B0B" w:rsidRPr="00CD1B0E">
        <w:t>[Division 01][</w:t>
      </w:r>
      <w:r w:rsidRPr="00CD1B0E">
        <w:t>Section 01 33 00 Submittal</w:t>
      </w:r>
      <w:r w:rsidR="00DF1751" w:rsidRPr="00CD1B0E">
        <w:t xml:space="preserve"> Procedures</w:t>
      </w:r>
      <w:r w:rsidR="00E77B0B" w:rsidRPr="00CD1B0E">
        <w:t>]</w:t>
      </w:r>
      <w:r w:rsidRPr="00CD1B0E">
        <w:t>.</w:t>
      </w:r>
    </w:p>
    <w:p w14:paraId="19971EA5" w14:textId="2155EF96" w:rsidR="00C40E6F" w:rsidRPr="00CD1B0E" w:rsidRDefault="005E2659" w:rsidP="00565830">
      <w:pPr>
        <w:pStyle w:val="VSLevel3"/>
        <w:keepNext/>
      </w:pPr>
      <w:r w:rsidRPr="00CD1B0E">
        <w:lastRenderedPageBreak/>
        <w:t>Acceptable Materials Manufacturers: Subject to compliance with requirements specified in this Section and as established by the Basis-of-Design Materials, manufacturers offering products that may be incorporated into the Work include; but are not limited to, the following:</w:t>
      </w:r>
    </w:p>
    <w:p w14:paraId="032D5DA1" w14:textId="7F8727B6" w:rsidR="00B63057" w:rsidRDefault="00323DA7" w:rsidP="00565830">
      <w:pPr>
        <w:pStyle w:val="VSLevel4"/>
        <w:keepNext/>
      </w:pPr>
      <w:r>
        <w:t>NaturaSeal</w:t>
      </w:r>
      <w:r w:rsidR="00FD1E4B">
        <w:br/>
      </w:r>
      <w:r w:rsidR="00FE07E9">
        <w:t>960 Edgeley Blvd., Unit 4, Vaughan, ON, L4K 4V4</w:t>
      </w:r>
      <w:r w:rsidR="00694E0F" w:rsidRPr="004278F4">
        <w:br/>
        <w:t>Phone:1-</w:t>
      </w:r>
      <w:r w:rsidR="00887C7A">
        <w:t>905-827-7221</w:t>
      </w:r>
    </w:p>
    <w:p w14:paraId="4E01F8E9" w14:textId="78FE108F" w:rsidR="003348BA" w:rsidRPr="00D42240" w:rsidRDefault="003348BA" w:rsidP="0068793F">
      <w:pPr>
        <w:pStyle w:val="StandardSPECNOTE"/>
      </w:pPr>
      <w:r w:rsidRPr="00D42240">
        <w:t xml:space="preserve">NaturaSeal SPEC NOTE: </w:t>
      </w:r>
      <w:r w:rsidR="00D42240">
        <w:t>NaturaSeal products are made with raw materials from recycling waste streams in asphalt, wood chip</w:t>
      </w:r>
      <w:r w:rsidR="00FC7E19">
        <w:t>, pulp and paper industries.</w:t>
      </w:r>
    </w:p>
    <w:p w14:paraId="7B765721" w14:textId="41073518" w:rsidR="005B24CB" w:rsidRPr="004278F4" w:rsidRDefault="009C71D8" w:rsidP="001C2DB0">
      <w:pPr>
        <w:pStyle w:val="VSLevel2"/>
      </w:pPr>
      <w:r w:rsidRPr="004278F4">
        <w:t>description</w:t>
      </w:r>
    </w:p>
    <w:p w14:paraId="2773A622" w14:textId="39D085DA" w:rsidR="009C71D8" w:rsidRPr="004278F4" w:rsidRDefault="00BC1575" w:rsidP="001C2DB0">
      <w:pPr>
        <w:pStyle w:val="VSLevel3"/>
      </w:pPr>
      <w:r>
        <w:t>Water based</w:t>
      </w:r>
      <w:r w:rsidR="00FA4EFF">
        <w:t>, e</w:t>
      </w:r>
      <w:r w:rsidR="009C4393">
        <w:t xml:space="preserve">lastomeric </w:t>
      </w:r>
      <w:r w:rsidR="00291594">
        <w:t xml:space="preserve">coating for </w:t>
      </w:r>
      <w:r w:rsidR="00FA4EFF">
        <w:t xml:space="preserve">commercial </w:t>
      </w:r>
      <w:r w:rsidR="009D12FA">
        <w:t>waterproofing</w:t>
      </w:r>
      <w:r w:rsidR="00FA4EFF">
        <w:t>,</w:t>
      </w:r>
      <w:r w:rsidR="009D12FA">
        <w:t xml:space="preserve"> horizontal decks</w:t>
      </w:r>
      <w:r w:rsidR="00110A06">
        <w:t>,</w:t>
      </w:r>
      <w:r w:rsidR="009D12FA">
        <w:t xml:space="preserve"> blindside</w:t>
      </w:r>
      <w:r w:rsidR="00110A06">
        <w:t>/full tanking</w:t>
      </w:r>
      <w:r w:rsidR="009D12FA">
        <w:t xml:space="preserve"> applications</w:t>
      </w:r>
      <w:r w:rsidR="00110A06">
        <w:t xml:space="preserve"> and horizontal mud-slab waterproofing</w:t>
      </w:r>
      <w:r w:rsidR="003F61C6">
        <w:t xml:space="preserve"> and can withstand shotcrete applications.</w:t>
      </w:r>
    </w:p>
    <w:p w14:paraId="48F1F4EB" w14:textId="6E0674E6" w:rsidR="00CB74A6" w:rsidRDefault="0062386A" w:rsidP="001C2DB0">
      <w:pPr>
        <w:pStyle w:val="VSLevel4"/>
      </w:pPr>
      <w:r w:rsidRPr="0062386A">
        <w:t>Polymerized Modified Asphalt Emulsion (PMAE) technology formulated from organic compounds.</w:t>
      </w:r>
    </w:p>
    <w:p w14:paraId="1AB92B97" w14:textId="59F5E228" w:rsidR="009C71D8" w:rsidRDefault="00157175" w:rsidP="001C2DB0">
      <w:pPr>
        <w:pStyle w:val="VSLevel4"/>
      </w:pPr>
      <w:r>
        <w:t xml:space="preserve">Cold-applied </w:t>
      </w:r>
      <w:r w:rsidR="00450965">
        <w:t>using a spray s</w:t>
      </w:r>
      <w:r w:rsidR="00F76373">
        <w:t xml:space="preserve">ystem </w:t>
      </w:r>
      <w:r w:rsidR="00C05AB1">
        <w:t>to create a seamless membrane.</w:t>
      </w:r>
    </w:p>
    <w:p w14:paraId="62DE1087" w14:textId="0CBBEB27" w:rsidR="00FD2529" w:rsidRDefault="004958D3" w:rsidP="001C2DB0">
      <w:pPr>
        <w:pStyle w:val="VSLevel4"/>
      </w:pPr>
      <w:r>
        <w:t>Contains no odours and no VOCs.</w:t>
      </w:r>
      <w:r w:rsidR="00EA6247">
        <w:t xml:space="preserve"> It is solvent-free</w:t>
      </w:r>
      <w:r w:rsidR="00D20332">
        <w:t xml:space="preserve"> and </w:t>
      </w:r>
      <w:r w:rsidR="00BC1575">
        <w:t>water based</w:t>
      </w:r>
      <w:r w:rsidR="00D20332">
        <w:t>.</w:t>
      </w:r>
    </w:p>
    <w:p w14:paraId="17F3E343" w14:textId="2E780FBF" w:rsidR="004C5461" w:rsidRDefault="004C5461" w:rsidP="001C2DB0">
      <w:pPr>
        <w:pStyle w:val="VSLevel4"/>
      </w:pPr>
      <w:r>
        <w:t xml:space="preserve">Colour as being applied is brown; </w:t>
      </w:r>
      <w:r w:rsidR="00201E7D">
        <w:t>D</w:t>
      </w:r>
      <w:r>
        <w:t>ries to black.</w:t>
      </w:r>
    </w:p>
    <w:p w14:paraId="41E1DC21" w14:textId="45CE2EDE" w:rsidR="00C670BD" w:rsidRDefault="005F70F2" w:rsidP="00740337">
      <w:pPr>
        <w:pStyle w:val="StandardSPECNOTE"/>
        <w:widowControl w:val="0"/>
        <w:suppressAutoHyphens/>
      </w:pPr>
      <w:r>
        <w:t xml:space="preserve">NaturaSeal </w:t>
      </w:r>
      <w:r w:rsidR="009C71D8" w:rsidRPr="004278F4">
        <w:t xml:space="preserve">SPEC NOTE: </w:t>
      </w:r>
      <w:r w:rsidR="000D78D0">
        <w:t>SpraySeal NS-F300</w:t>
      </w:r>
      <w:r w:rsidR="00652347">
        <w:t>+GE</w:t>
      </w:r>
      <w:r w:rsidR="000D78D0">
        <w:t xml:space="preserve"> </w:t>
      </w:r>
      <w:r w:rsidR="0000668C">
        <w:t>can be used to cover a wide variety of surfaces both indoors and outdoors.</w:t>
      </w:r>
      <w:r w:rsidR="00D42DE3">
        <w:t xml:space="preserve"> </w:t>
      </w:r>
      <w:r w:rsidR="005300B9">
        <w:t>It can easily withstand all weather conditions with its ability to expand and contract.</w:t>
      </w:r>
    </w:p>
    <w:p w14:paraId="298C7DCE" w14:textId="58E53BF8" w:rsidR="00A12AA9" w:rsidRPr="004278F4" w:rsidRDefault="00A12AA9" w:rsidP="001C2DB0">
      <w:pPr>
        <w:pStyle w:val="VSLevel2"/>
      </w:pPr>
      <w:r w:rsidRPr="004278F4">
        <w:t>performance criteria</w:t>
      </w:r>
    </w:p>
    <w:p w14:paraId="0CB0C434" w14:textId="11E8CA4D" w:rsidR="00BF26EE" w:rsidRDefault="00BF26EE" w:rsidP="001C2DB0">
      <w:pPr>
        <w:pStyle w:val="VSLevel3"/>
      </w:pPr>
      <w:r w:rsidRPr="00AD5B78">
        <w:t xml:space="preserve">Testing Requirements: The </w:t>
      </w:r>
      <w:r w:rsidR="00D371BD">
        <w:rPr>
          <w:rFonts w:cs="Arial"/>
        </w:rPr>
        <w:t>spray applied</w:t>
      </w:r>
      <w:r w:rsidRPr="005D0593">
        <w:rPr>
          <w:rFonts w:cs="Arial"/>
        </w:rPr>
        <w:t xml:space="preserve"> waterproofing system</w:t>
      </w:r>
      <w:r w:rsidRPr="00AD5B78">
        <w:t xml:space="preserve"> shall have been tested in accordance with the following standards and conditions</w:t>
      </w:r>
      <w:r w:rsidR="005B4A91">
        <w:t xml:space="preserve"> listed in this Section</w:t>
      </w:r>
      <w:r w:rsidRPr="00AD5B78">
        <w:t>, and the testing results shall meet or exceed the performance requirements as specified herein.</w:t>
      </w:r>
    </w:p>
    <w:p w14:paraId="33526046" w14:textId="73C86415" w:rsidR="00A9457D" w:rsidRDefault="00A9457D" w:rsidP="001C2DB0">
      <w:pPr>
        <w:pStyle w:val="VSLevel4"/>
      </w:pPr>
      <w:r>
        <w:t>Thickness</w:t>
      </w:r>
      <w:r w:rsidR="00343E50">
        <w:t xml:space="preserve"> (ASTM D5147)</w:t>
      </w:r>
      <w:r>
        <w:t>:</w:t>
      </w:r>
      <w:r w:rsidR="00C63EC8">
        <w:t xml:space="preserve"> 3 mm</w:t>
      </w:r>
      <w:r w:rsidR="00343E50">
        <w:t xml:space="preserve"> (1/8 inches)</w:t>
      </w:r>
      <w:r w:rsidR="00EA04DB">
        <w:t>.</w:t>
      </w:r>
    </w:p>
    <w:p w14:paraId="6CD2DC17" w14:textId="40152C6E" w:rsidR="00C63EC8" w:rsidRDefault="00961F13" w:rsidP="00961F13">
      <w:pPr>
        <w:pStyle w:val="VSLevel4"/>
      </w:pPr>
      <w:r>
        <w:t>Peak Load (ASTM D5147): 23°C (73.4°F), 7.1 kN/m (483.6 lbs/ft).</w:t>
      </w:r>
    </w:p>
    <w:p w14:paraId="49894AA0" w14:textId="035131BB" w:rsidR="0096273C" w:rsidRDefault="00716358" w:rsidP="001C2DB0">
      <w:pPr>
        <w:pStyle w:val="VSLevel4"/>
      </w:pPr>
      <w:r>
        <w:t>Elongation</w:t>
      </w:r>
      <w:r w:rsidR="00343E50">
        <w:t xml:space="preserve"> (ASTM D5147)</w:t>
      </w:r>
      <w:r w:rsidR="006B445E">
        <w:t>:</w:t>
      </w:r>
      <w:r w:rsidR="00EA04DB">
        <w:t xml:space="preserve"> 179% before </w:t>
      </w:r>
      <w:r w:rsidR="00201E7D">
        <w:t>Breaking</w:t>
      </w:r>
      <w:r w:rsidR="00EA04DB">
        <w:t>.</w:t>
      </w:r>
    </w:p>
    <w:p w14:paraId="5D9156E4" w14:textId="10623899" w:rsidR="00B75CD9" w:rsidRDefault="00B75CD9" w:rsidP="001C2DB0">
      <w:pPr>
        <w:pStyle w:val="VSLevel4"/>
      </w:pPr>
      <w:r>
        <w:t xml:space="preserve">Elongation after 7 days in </w:t>
      </w:r>
      <w:r w:rsidR="00201E7D">
        <w:t>Water</w:t>
      </w:r>
      <w:r w:rsidR="00343E50">
        <w:t xml:space="preserve"> (ASTM D882)</w:t>
      </w:r>
      <w:r>
        <w:t>: 183%</w:t>
      </w:r>
      <w:r w:rsidR="00EA04DB">
        <w:t>.</w:t>
      </w:r>
    </w:p>
    <w:p w14:paraId="72DCD420" w14:textId="77777777" w:rsidR="00405A41" w:rsidRDefault="00405A41" w:rsidP="00405A41">
      <w:pPr>
        <w:pStyle w:val="VSLevel4"/>
      </w:pPr>
      <w:r>
        <w:t>Tensile Strength (ASTM D882): 3.5 MPa (507.6 PSI) after 7 days in Water.</w:t>
      </w:r>
    </w:p>
    <w:p w14:paraId="1CC2BBC0" w14:textId="77777777" w:rsidR="00405A41" w:rsidRDefault="00405A41" w:rsidP="00405A41">
      <w:pPr>
        <w:pStyle w:val="VSLevel4"/>
      </w:pPr>
      <w:r>
        <w:t>Tensile Tear Strength (ASTM D4073): 481 N (108.1 lbf).</w:t>
      </w:r>
    </w:p>
    <w:p w14:paraId="6F3B4996" w14:textId="75A96C6B" w:rsidR="00D57916" w:rsidRDefault="00405A41" w:rsidP="00405A41">
      <w:pPr>
        <w:pStyle w:val="VSLevel4"/>
      </w:pPr>
      <w:r>
        <w:t>Low Temperature Flexibility (ASTM D5147): No change at -20°C (-4°F).</w:t>
      </w:r>
    </w:p>
    <w:p w14:paraId="6D23C1CC" w14:textId="77777777" w:rsidR="00961F13" w:rsidRDefault="00961F13" w:rsidP="00961F13">
      <w:pPr>
        <w:pStyle w:val="VSLevel4"/>
      </w:pPr>
      <w:r>
        <w:t>Water Vapour Permeance (ASTM E96, Method B): 0.02 ng/Pa.s.m² unaged, and 0.03 ng/Pa.s.m² after conditioning.</w:t>
      </w:r>
    </w:p>
    <w:p w14:paraId="0FCEB29D" w14:textId="77777777" w:rsidR="00961F13" w:rsidRDefault="00961F13" w:rsidP="00961F13">
      <w:pPr>
        <w:pStyle w:val="VSLevel4"/>
      </w:pPr>
      <w:r>
        <w:t>Adhesion to Concrete (ASTM D903): 22°C (71°F), 4560 N/m (</w:t>
      </w:r>
      <w:r w:rsidRPr="001D5245">
        <w:t>1073</w:t>
      </w:r>
      <w:r>
        <w:t>9 lb/ft).</w:t>
      </w:r>
    </w:p>
    <w:p w14:paraId="07A6DC1F" w14:textId="77777777" w:rsidR="00961F13" w:rsidRDefault="00961F13" w:rsidP="00961F13">
      <w:pPr>
        <w:pStyle w:val="VSLevel4"/>
      </w:pPr>
      <w:r>
        <w:t>Resistance to Hydrostatic Head (ASTM D5385M): 271 ft at 100 PSI, 346 ft at 150 PSI.</w:t>
      </w:r>
    </w:p>
    <w:p w14:paraId="275755BF" w14:textId="77777777" w:rsidR="00961F13" w:rsidRPr="00955BC1" w:rsidRDefault="00961F13" w:rsidP="00961F13">
      <w:pPr>
        <w:pStyle w:val="VSLevel4"/>
      </w:pPr>
      <w:r>
        <w:t xml:space="preserve">Gas Permeability (Methane) (ASTM </w:t>
      </w:r>
      <w:r>
        <w:rPr>
          <w:u w:val="double"/>
        </w:rPr>
        <w:t>D1434)</w:t>
      </w:r>
      <w:r>
        <w:t>: 2.54 cm²/s at 1atm c³ x 10-8 cm/cm³ xsxPa and 2.51 cm²/s at 1atm c³ x 10-13 cm/cm³ xsxPa</w:t>
      </w:r>
      <w:r>
        <w:rPr>
          <w:u w:val="double"/>
        </w:rPr>
        <w:t>.</w:t>
      </w:r>
    </w:p>
    <w:p w14:paraId="5C815AF9" w14:textId="77777777" w:rsidR="00961F13" w:rsidRDefault="00961F13" w:rsidP="00961F13">
      <w:pPr>
        <w:pStyle w:val="VSLevel4"/>
      </w:pPr>
      <w:r>
        <w:t>Dimensional Stability (Length and Width) (ASTM D1204 and ASTM D5147): 0.2%.</w:t>
      </w:r>
    </w:p>
    <w:p w14:paraId="698BF372" w14:textId="77777777" w:rsidR="00961F13" w:rsidRDefault="00961F13" w:rsidP="00961F13">
      <w:pPr>
        <w:pStyle w:val="VSLevel4"/>
      </w:pPr>
      <w:r>
        <w:t>Puncture Resistance (ASTM E154): 909 N (2003 lb).</w:t>
      </w:r>
    </w:p>
    <w:p w14:paraId="3DE2020E" w14:textId="04CB7AE5" w:rsidR="004F176C" w:rsidRPr="00C21DA2" w:rsidRDefault="004F176C" w:rsidP="001C2DB0">
      <w:pPr>
        <w:pStyle w:val="VSLevel4"/>
      </w:pPr>
      <w:r>
        <w:lastRenderedPageBreak/>
        <w:t xml:space="preserve">Lateral Water Migration Resistance: </w:t>
      </w:r>
      <w:r w:rsidR="006B445E">
        <w:t>Pass at greater than 100 PSI</w:t>
      </w:r>
      <w:r w:rsidR="00211747">
        <w:t xml:space="preserve"> (</w:t>
      </w:r>
      <w:r w:rsidR="006B445E">
        <w:t>ASTM D5385</w:t>
      </w:r>
      <w:r w:rsidR="00211747">
        <w:t>)</w:t>
      </w:r>
      <w:r w:rsidR="006B445E">
        <w:t>.</w:t>
      </w:r>
    </w:p>
    <w:p w14:paraId="690DDCC0" w14:textId="65B7926D" w:rsidR="004A47EF" w:rsidRPr="0096254D" w:rsidRDefault="004A47EF" w:rsidP="001C2DB0">
      <w:pPr>
        <w:pStyle w:val="VSLevel2"/>
      </w:pPr>
      <w:r w:rsidRPr="0096254D">
        <w:t>MATERIALS</w:t>
      </w:r>
    </w:p>
    <w:p w14:paraId="6E8CC067" w14:textId="2AA5A2AC" w:rsidR="003D6211" w:rsidRDefault="000A1FC8" w:rsidP="00740337">
      <w:pPr>
        <w:pStyle w:val="StandardSPECNOTE"/>
        <w:widowControl w:val="0"/>
        <w:suppressAutoHyphens/>
      </w:pPr>
      <w:bookmarkStart w:id="3" w:name="_Hlk38180124"/>
      <w:r>
        <w:t xml:space="preserve">NaturaSeal </w:t>
      </w:r>
      <w:r w:rsidR="00D826E6" w:rsidRPr="00D826E6">
        <w:t xml:space="preserve">SPEC NOTE: </w:t>
      </w:r>
      <w:r w:rsidR="00474F38">
        <w:t xml:space="preserve">SpraySeal </w:t>
      </w:r>
      <w:r w:rsidR="0046300B">
        <w:t xml:space="preserve">NS-F300+GE can be applied to </w:t>
      </w:r>
      <w:r w:rsidR="005614A4">
        <w:t xml:space="preserve">substrates such as </w:t>
      </w:r>
      <w:r w:rsidR="002004D1">
        <w:t xml:space="preserve">horizontal decks, blindside applications or full tanking waterproofing for </w:t>
      </w:r>
      <w:r w:rsidR="00EB3AB0">
        <w:t>both formed and shotcrete walls</w:t>
      </w:r>
      <w:r w:rsidR="00EC602C">
        <w:t>.</w:t>
      </w:r>
    </w:p>
    <w:p w14:paraId="6B7A7A8D" w14:textId="6DF132F1" w:rsidR="004958D3" w:rsidRDefault="00B100AF" w:rsidP="001C2DB0">
      <w:pPr>
        <w:pStyle w:val="VSLevel3"/>
      </w:pPr>
      <w:bookmarkStart w:id="4" w:name="_Hlk138583040"/>
      <w:bookmarkEnd w:id="3"/>
      <w:r>
        <w:t xml:space="preserve">Cold Fluid-Applied Blindside Waterproofing </w:t>
      </w:r>
      <w:r w:rsidR="00F03FCA">
        <w:t>consists of the following components:</w:t>
      </w:r>
    </w:p>
    <w:p w14:paraId="54BC6590" w14:textId="2B358956" w:rsidR="004958D3" w:rsidRDefault="0045417E" w:rsidP="001C2DB0">
      <w:pPr>
        <w:pStyle w:val="VSLevel4"/>
      </w:pPr>
      <w:r>
        <w:t>Environmentally friendly, free of toxins and</w:t>
      </w:r>
      <w:r w:rsidR="00220611">
        <w:t xml:space="preserve"> VOC</w:t>
      </w:r>
      <w:r>
        <w:t>’s</w:t>
      </w:r>
      <w:r w:rsidR="00220611">
        <w:t>.</w:t>
      </w:r>
    </w:p>
    <w:p w14:paraId="19980AD5" w14:textId="62FEFB19" w:rsidR="006334D5" w:rsidRDefault="000E39D8" w:rsidP="001C2DB0">
      <w:pPr>
        <w:pStyle w:val="VSLevel4"/>
      </w:pPr>
      <w:r>
        <w:t>Elongates up to 183% with a tensile strength of 557 PSI</w:t>
      </w:r>
      <w:r w:rsidR="00CA2A2F">
        <w:t>.</w:t>
      </w:r>
    </w:p>
    <w:p w14:paraId="0B023F14" w14:textId="416B0B6A" w:rsidR="00443F87" w:rsidRDefault="00F372B0" w:rsidP="001C2DB0">
      <w:pPr>
        <w:pStyle w:val="VSLevel4"/>
      </w:pPr>
      <w:r>
        <w:t>Self sealing characteristics</w:t>
      </w:r>
      <w:r w:rsidR="004F5B28">
        <w:t xml:space="preserve"> – will seal itself if punctured.</w:t>
      </w:r>
    </w:p>
    <w:p w14:paraId="5180584C" w14:textId="0EA71144" w:rsidR="004F5B28" w:rsidRDefault="004F5B28" w:rsidP="001C2DB0">
      <w:pPr>
        <w:pStyle w:val="VSLevel4"/>
      </w:pPr>
      <w:r>
        <w:t>Tested to withstand 150 PSI of hydrostatic head pressure.</w:t>
      </w:r>
    </w:p>
    <w:p w14:paraId="752F7118" w14:textId="37D1B6E3" w:rsidR="00F372B0" w:rsidRDefault="00F1242F" w:rsidP="001C2DB0">
      <w:pPr>
        <w:pStyle w:val="VSLevel4"/>
      </w:pPr>
      <w:r>
        <w:t xml:space="preserve">The waterproofing membrane </w:t>
      </w:r>
      <w:r w:rsidR="004F5B28">
        <w:t>can withstand temperature changes and surface shifts without becoming cracked or strained.</w:t>
      </w:r>
    </w:p>
    <w:p w14:paraId="254DCC09" w14:textId="01CBDA9E" w:rsidR="006E25C0" w:rsidRDefault="006E25C0" w:rsidP="001C2DB0">
      <w:pPr>
        <w:pStyle w:val="VSLevel4"/>
      </w:pPr>
      <w:r>
        <w:t>Weather</w:t>
      </w:r>
      <w:r w:rsidR="00503F10">
        <w:t xml:space="preserve"> resistance, with the ability to spray apply in all weather conditions.</w:t>
      </w:r>
    </w:p>
    <w:p w14:paraId="0F1295BD" w14:textId="7554354E" w:rsidR="00B92FE9" w:rsidRDefault="00B92FE9" w:rsidP="001C2DB0">
      <w:pPr>
        <w:pStyle w:val="VSLevel3"/>
      </w:pPr>
      <w:r w:rsidRPr="001F6554">
        <w:t>Basis of Design Material:</w:t>
      </w:r>
      <w:r>
        <w:t xml:space="preserve"> SpraySeal NS-F300+GE Cold Fluid-Applied Blindside Waterproofing </w:t>
      </w:r>
      <w:r w:rsidRPr="00962343">
        <w:t>by NaturaSeal.</w:t>
      </w:r>
    </w:p>
    <w:p w14:paraId="3A165554" w14:textId="2638EA48" w:rsidR="006D0757" w:rsidRPr="00C21DA2" w:rsidRDefault="006D0757" w:rsidP="001C2DB0">
      <w:pPr>
        <w:pStyle w:val="VSLevel2"/>
      </w:pPr>
      <w:r w:rsidRPr="00C21DA2">
        <w:t>accessories</w:t>
      </w:r>
    </w:p>
    <w:p w14:paraId="2E9CE08E" w14:textId="76077F01" w:rsidR="00AD0CEC" w:rsidRPr="00C21DA2" w:rsidRDefault="00710390" w:rsidP="001F6554">
      <w:pPr>
        <w:pStyle w:val="StandardSPECNOTE"/>
        <w:widowControl w:val="0"/>
      </w:pPr>
      <w:r w:rsidRPr="00710390">
        <w:t xml:space="preserve">NaturaSeal SPEC NOTE: </w:t>
      </w:r>
      <w:bookmarkStart w:id="5" w:name="_Hlk210167114"/>
      <w:r w:rsidR="00FF0746">
        <w:t>NaturaFlow 7000</w:t>
      </w:r>
      <w:r w:rsidRPr="00710390">
        <w:t xml:space="preserve"> </w:t>
      </w:r>
      <w:bookmarkEnd w:id="5"/>
      <w:r w:rsidRPr="00710390">
        <w:t>is made for blindside applications. Use this product below when specifying SpraySeal NS-F300+GE.</w:t>
      </w:r>
    </w:p>
    <w:p w14:paraId="66F35EC0" w14:textId="071BD74D" w:rsidR="007809C9" w:rsidRDefault="007809C9" w:rsidP="001C2DB0">
      <w:pPr>
        <w:pStyle w:val="VSLevel3"/>
      </w:pPr>
      <w:bookmarkStart w:id="6" w:name="_Hlk192150542"/>
      <w:r>
        <w:t>Drainage Board:</w:t>
      </w:r>
      <w:bookmarkEnd w:id="6"/>
    </w:p>
    <w:p w14:paraId="7564E02A" w14:textId="2479926E" w:rsidR="0008210C" w:rsidRDefault="00F800D5" w:rsidP="001C2DB0">
      <w:pPr>
        <w:pStyle w:val="VSLevel4"/>
      </w:pPr>
      <w:bookmarkStart w:id="7" w:name="_Hlk210167102"/>
      <w:r>
        <w:t xml:space="preserve">Three-dimensional </w:t>
      </w:r>
      <w:r w:rsidR="00A1523B">
        <w:t xml:space="preserve">composite with </w:t>
      </w:r>
      <w:r w:rsidR="00DA399F">
        <w:t xml:space="preserve">two layers of high strength polypropylene geotextile and a dimpled </w:t>
      </w:r>
      <w:r w:rsidR="00542428">
        <w:t xml:space="preserve">drainage </w:t>
      </w:r>
      <w:r w:rsidR="00DA399F">
        <w:t>core</w:t>
      </w:r>
      <w:r w:rsidR="009E6777">
        <w:t xml:space="preserve">, </w:t>
      </w:r>
      <w:r w:rsidR="001173F8">
        <w:t xml:space="preserve">fully </w:t>
      </w:r>
      <w:r w:rsidR="009E6777">
        <w:t>adhered</w:t>
      </w:r>
      <w:r w:rsidR="00A80C6B">
        <w:t>, with the following physical properties:</w:t>
      </w:r>
    </w:p>
    <w:p w14:paraId="44C1EE22" w14:textId="4F00DAB1" w:rsidR="00761192" w:rsidRPr="001F6554" w:rsidRDefault="00761192" w:rsidP="001C2DB0">
      <w:pPr>
        <w:pStyle w:val="VSLevel5"/>
      </w:pPr>
      <w:r w:rsidRPr="001F6554">
        <w:t>Drain</w:t>
      </w:r>
      <w:r w:rsidR="00E20171" w:rsidRPr="001F6554">
        <w:t>a</w:t>
      </w:r>
      <w:r w:rsidRPr="001F6554">
        <w:t xml:space="preserve">ge </w:t>
      </w:r>
      <w:r w:rsidR="00201E7D" w:rsidRPr="001F6554">
        <w:t>C</w:t>
      </w:r>
      <w:r w:rsidRPr="001F6554">
        <w:t>ore: HDPE</w:t>
      </w:r>
      <w:r w:rsidR="00710390" w:rsidRPr="001F6554">
        <w:t>.</w:t>
      </w:r>
    </w:p>
    <w:p w14:paraId="01268EE8" w14:textId="436EDB6F" w:rsidR="00761192" w:rsidRPr="001F6554" w:rsidRDefault="00BB0BC6" w:rsidP="001C2DB0">
      <w:pPr>
        <w:pStyle w:val="VSLevel5"/>
      </w:pPr>
      <w:r w:rsidRPr="001F6554">
        <w:t>Geotextile</w:t>
      </w:r>
      <w:r w:rsidR="00AF6333" w:rsidRPr="001F6554">
        <w:t>: polypropylene (</w:t>
      </w:r>
      <w:r w:rsidR="00FF0746">
        <w:t>Black</w:t>
      </w:r>
      <w:r w:rsidR="00AF6333" w:rsidRPr="001F6554">
        <w:t>)</w:t>
      </w:r>
      <w:r w:rsidR="00710390" w:rsidRPr="001F6554">
        <w:t>.</w:t>
      </w:r>
    </w:p>
    <w:p w14:paraId="48D81C43" w14:textId="0EE50373" w:rsidR="00882B92" w:rsidRPr="001F6554" w:rsidRDefault="00882B92" w:rsidP="001C2DB0">
      <w:pPr>
        <w:pStyle w:val="VSLevel5"/>
      </w:pPr>
      <w:r w:rsidRPr="001F6554">
        <w:t xml:space="preserve">Geotextile </w:t>
      </w:r>
      <w:r w:rsidR="00201E7D" w:rsidRPr="001F6554">
        <w:t>B</w:t>
      </w:r>
      <w:r w:rsidRPr="001F6554">
        <w:t>acksheet: polypropylene (</w:t>
      </w:r>
      <w:r w:rsidR="00FF0746">
        <w:t>White</w:t>
      </w:r>
      <w:r w:rsidRPr="001F6554">
        <w:t>)</w:t>
      </w:r>
      <w:r w:rsidR="00710390" w:rsidRPr="001F6554">
        <w:t>.</w:t>
      </w:r>
    </w:p>
    <w:p w14:paraId="1008CB54" w14:textId="284735E2" w:rsidR="00882B92" w:rsidRPr="001F6554" w:rsidRDefault="008730ED" w:rsidP="001C2DB0">
      <w:pPr>
        <w:pStyle w:val="VSLevel5"/>
      </w:pPr>
      <w:r w:rsidRPr="001F6554">
        <w:t>Compressive Strength</w:t>
      </w:r>
      <w:r>
        <w:t xml:space="preserve"> (</w:t>
      </w:r>
      <w:r w:rsidRPr="001F6554">
        <w:t>ASTM D</w:t>
      </w:r>
      <w:r>
        <w:t>1621)</w:t>
      </w:r>
      <w:r w:rsidRPr="001F6554">
        <w:t>: 350 kN/m³</w:t>
      </w:r>
      <w:r>
        <w:t xml:space="preserve"> (2228.1 lb/ft</w:t>
      </w:r>
      <w:r w:rsidRPr="001F6554">
        <w:t>³</w:t>
      </w:r>
      <w:r>
        <w:t>)</w:t>
      </w:r>
      <w:r w:rsidRPr="001F6554">
        <w:t>.</w:t>
      </w:r>
    </w:p>
    <w:p w14:paraId="723BD7FC" w14:textId="1EAE6C33" w:rsidR="00442091" w:rsidRPr="001F6554" w:rsidRDefault="008B2450" w:rsidP="001C2DB0">
      <w:pPr>
        <w:pStyle w:val="VSLevel5"/>
      </w:pPr>
      <w:r w:rsidRPr="001F6554">
        <w:t xml:space="preserve">Basis of Design Material: </w:t>
      </w:r>
      <w:r w:rsidR="00FF0746">
        <w:t>NaturaFlow 7000</w:t>
      </w:r>
      <w:r w:rsidR="007809C9">
        <w:t xml:space="preserve"> </w:t>
      </w:r>
      <w:r w:rsidR="007809C9" w:rsidRPr="00962343">
        <w:t>by NaturaSeal</w:t>
      </w:r>
      <w:r w:rsidR="007809C9">
        <w:t>.</w:t>
      </w:r>
      <w:bookmarkEnd w:id="7"/>
    </w:p>
    <w:p w14:paraId="2EA2CA0A" w14:textId="18A05329" w:rsidR="00710390" w:rsidRDefault="00710390" w:rsidP="00710390">
      <w:pPr>
        <w:pStyle w:val="StandardSPECNOTE"/>
      </w:pPr>
      <w:r w:rsidRPr="00710390">
        <w:t xml:space="preserve">NaturaSeal SPEC NOTE: </w:t>
      </w:r>
      <w:r>
        <w:t xml:space="preserve">Keep the following paragraph if winter temperatures are expected during installation of the </w:t>
      </w:r>
      <w:r>
        <w:rPr>
          <w:color w:val="0000CC"/>
        </w:rPr>
        <w:t>applied waterproofing membrane.</w:t>
      </w:r>
    </w:p>
    <w:p w14:paraId="2A8488B3" w14:textId="6902EC11" w:rsidR="00442091" w:rsidRDefault="002E3EFD" w:rsidP="001C2DB0">
      <w:pPr>
        <w:pStyle w:val="VSLevel4"/>
      </w:pPr>
      <w:r>
        <w:t>In temperatures below 4.5°C</w:t>
      </w:r>
      <w:r w:rsidR="00D54B62">
        <w:t xml:space="preserve"> (40°F)</w:t>
      </w:r>
      <w:r>
        <w:t xml:space="preserve">, </w:t>
      </w:r>
      <w:r w:rsidR="00710390">
        <w:t xml:space="preserve">supply the manufacturers </w:t>
      </w:r>
      <w:r w:rsidR="00AD6DF4">
        <w:t>winterized kit</w:t>
      </w:r>
      <w:r w:rsidR="001B0A73">
        <w:t xml:space="preserve"> </w:t>
      </w:r>
      <w:r w:rsidR="00710390">
        <w:t xml:space="preserve">to extend the waterproofing membrane application temperature </w:t>
      </w:r>
      <w:r w:rsidR="00737EB1">
        <w:t>down to -15°C (5°F)</w:t>
      </w:r>
      <w:r w:rsidR="00710390">
        <w:t>.</w:t>
      </w:r>
    </w:p>
    <w:p w14:paraId="690C5979" w14:textId="5D652E98" w:rsidR="00344104" w:rsidRPr="0083726A" w:rsidRDefault="00344104" w:rsidP="00A35FE6">
      <w:pPr>
        <w:pStyle w:val="StandardSPECNOTE"/>
      </w:pPr>
      <w:r w:rsidRPr="00344104">
        <w:t xml:space="preserve">NaturaSeal SPEC NOTE: </w:t>
      </w:r>
      <w:r>
        <w:t>BrushSeal is a brush, roller or squeegee applied waterproofing membrane used for detailing. BrushSeal has the same application requirements as NS-F300+GE</w:t>
      </w:r>
    </w:p>
    <w:p w14:paraId="2E86FAE2" w14:textId="0ED50AB1" w:rsidR="008B2450" w:rsidRDefault="008B2450" w:rsidP="001C2DB0">
      <w:pPr>
        <w:pStyle w:val="VSLevel3"/>
      </w:pPr>
      <w:r>
        <w:t>Elastomeric Waterproofing Membrane Coating:</w:t>
      </w:r>
    </w:p>
    <w:p w14:paraId="466A6333" w14:textId="25F06030" w:rsidR="008B2450" w:rsidRPr="00962343" w:rsidRDefault="008B2450" w:rsidP="001C2DB0">
      <w:pPr>
        <w:pStyle w:val="VSLevel4"/>
      </w:pPr>
      <w:r w:rsidRPr="00962343">
        <w:t>Application: Brush, roller or squeegee applied.</w:t>
      </w:r>
    </w:p>
    <w:p w14:paraId="524D00A3" w14:textId="675BC390" w:rsidR="00344104" w:rsidRPr="00962343" w:rsidRDefault="00344104" w:rsidP="001C2DB0">
      <w:pPr>
        <w:pStyle w:val="VSLevel4"/>
      </w:pPr>
      <w:r w:rsidRPr="00962343">
        <w:t>Apply in the same thickness as the spray applied waterproofing system.</w:t>
      </w:r>
    </w:p>
    <w:p w14:paraId="38895E7C" w14:textId="319EC65A" w:rsidR="00962343" w:rsidRPr="00962343" w:rsidRDefault="00962343" w:rsidP="001C2DB0">
      <w:pPr>
        <w:pStyle w:val="VSLevel4"/>
      </w:pPr>
      <w:r w:rsidRPr="00962343">
        <w:lastRenderedPageBreak/>
        <w:t>Use: For detailing around larger penetrations within the waterproofing membrane.</w:t>
      </w:r>
    </w:p>
    <w:p w14:paraId="127911F8" w14:textId="7D68CCE5" w:rsidR="00F914D9" w:rsidRPr="00962343" w:rsidRDefault="008B2450" w:rsidP="001C2DB0">
      <w:pPr>
        <w:pStyle w:val="VSLevel4"/>
      </w:pPr>
      <w:r w:rsidRPr="00962343">
        <w:t>Basis of Design Material:</w:t>
      </w:r>
      <w:r w:rsidR="00344104" w:rsidRPr="00962343">
        <w:t xml:space="preserve"> BrushSeal</w:t>
      </w:r>
      <w:r w:rsidRPr="00962343">
        <w:t xml:space="preserve"> by NaturaSeal</w:t>
      </w:r>
      <w:r w:rsidR="00344104" w:rsidRPr="00962343">
        <w:t>.</w:t>
      </w:r>
    </w:p>
    <w:p w14:paraId="4BF88A1D" w14:textId="0DB97748" w:rsidR="0000292E" w:rsidRPr="0000292E" w:rsidRDefault="0000292E" w:rsidP="00A35FE6">
      <w:pPr>
        <w:pStyle w:val="StandardSPECNOTE"/>
      </w:pPr>
      <w:r w:rsidRPr="0000292E">
        <w:t xml:space="preserve">NaturaSeal SPEC NOTE: </w:t>
      </w:r>
      <w:r>
        <w:t>Patch</w:t>
      </w:r>
      <w:r w:rsidRPr="0000292E">
        <w:t xml:space="preserve">Seal is a </w:t>
      </w:r>
      <w:r>
        <w:t xml:space="preserve">trowel or caulking tube applied flashing for waterproofing </w:t>
      </w:r>
      <w:r w:rsidR="00710390">
        <w:t>detailing and</w:t>
      </w:r>
      <w:r>
        <w:t xml:space="preserve"> is compatible with the specified cold fluid-applied blindside waterproofing membrane.</w:t>
      </w:r>
    </w:p>
    <w:p w14:paraId="73CC1C07" w14:textId="2475883E" w:rsidR="008B2450" w:rsidRDefault="008B2450" w:rsidP="001C2DB0">
      <w:pPr>
        <w:pStyle w:val="VSLevel3"/>
      </w:pPr>
      <w:r>
        <w:t>Detailing Waterproofing Membrane:</w:t>
      </w:r>
    </w:p>
    <w:p w14:paraId="7E6FFE1F" w14:textId="4AEAAFB4" w:rsidR="008B2450" w:rsidRDefault="008B2450" w:rsidP="001C2DB0">
      <w:pPr>
        <w:pStyle w:val="VSLevel4"/>
      </w:pPr>
      <w:r w:rsidRPr="008B2450">
        <w:t xml:space="preserve">Trowel or caulking tube applied </w:t>
      </w:r>
      <w:r w:rsidR="0000292E">
        <w:t xml:space="preserve">flashing </w:t>
      </w:r>
      <w:r w:rsidRPr="008B2450">
        <w:t>for detailing</w:t>
      </w:r>
      <w:r>
        <w:t xml:space="preserve"> </w:t>
      </w:r>
      <w:r w:rsidR="0000292E">
        <w:t xml:space="preserve">the </w:t>
      </w:r>
      <w:r>
        <w:t>waterproofing application.</w:t>
      </w:r>
    </w:p>
    <w:p w14:paraId="14E6FF15" w14:textId="7448BAF2" w:rsidR="00E20171" w:rsidRDefault="008B2450" w:rsidP="001C2DB0">
      <w:pPr>
        <w:pStyle w:val="VSLevel4"/>
      </w:pPr>
      <w:r>
        <w:t>Basis of Design Material:</w:t>
      </w:r>
      <w:r w:rsidRPr="008B2450">
        <w:t xml:space="preserve"> PatchSeal by NaturaSeal.</w:t>
      </w:r>
    </w:p>
    <w:p w14:paraId="22A37592" w14:textId="1F21B483" w:rsidR="00710390" w:rsidRPr="00A35FE6" w:rsidRDefault="0043796C" w:rsidP="00A35FE6">
      <w:pPr>
        <w:pStyle w:val="StandardSPECNOTE"/>
      </w:pPr>
      <w:r w:rsidRPr="00A35FE6">
        <w:t xml:space="preserve">NaturaSeal SPEC NOTE: </w:t>
      </w:r>
      <w:r w:rsidR="00D42A1C" w:rsidRPr="00A35FE6">
        <w:t xml:space="preserve">Natura </w:t>
      </w:r>
      <w:r w:rsidRPr="00A35FE6">
        <w:t>HDPro is suitable for both vertical and horizontal pre-applied bonded applications within the substructure.</w:t>
      </w:r>
    </w:p>
    <w:p w14:paraId="33051D74" w14:textId="1931B93E" w:rsidR="0043796C" w:rsidRPr="00A35FE6" w:rsidRDefault="00710390" w:rsidP="00A35FE6">
      <w:pPr>
        <w:pStyle w:val="StandardSPECNOTE"/>
      </w:pPr>
      <w:r w:rsidRPr="00A35FE6">
        <w:t>NaturaSeal SPEC NOTE: Natura HDPro is</w:t>
      </w:r>
      <w:r w:rsidR="00D42A1C" w:rsidRPr="00A35FE6">
        <w:t xml:space="preserve"> specifically designed to function as a carrier for the SpraySeal NS F300 liquid waterproofing system.</w:t>
      </w:r>
    </w:p>
    <w:p w14:paraId="60F9180A" w14:textId="239C3E17" w:rsidR="00FF4315" w:rsidRDefault="0043796C" w:rsidP="001C2DB0">
      <w:pPr>
        <w:pStyle w:val="VSLevel3"/>
      </w:pPr>
      <w:r>
        <w:t>Pre-Applied Bonded System Carrying Sheet</w:t>
      </w:r>
      <w:r w:rsidR="00B200D2">
        <w:t>:</w:t>
      </w:r>
    </w:p>
    <w:p w14:paraId="383673FE" w14:textId="71B1F1D9" w:rsidR="00FF4315" w:rsidRDefault="004207E5" w:rsidP="001C2DB0">
      <w:pPr>
        <w:pStyle w:val="VSLevel4"/>
      </w:pPr>
      <w:r>
        <w:t xml:space="preserve">HDPE core with prelaminated </w:t>
      </w:r>
      <w:r w:rsidR="004E48FE">
        <w:t xml:space="preserve">polypropylene </w:t>
      </w:r>
      <w:r>
        <w:t>geotextile fabric</w:t>
      </w:r>
      <w:r w:rsidR="004E48FE">
        <w:t>, and prefabricated triple lock seam system</w:t>
      </w:r>
      <w:r w:rsidR="00303CE7">
        <w:t xml:space="preserve"> with an adhesive strip at the overlap, a </w:t>
      </w:r>
      <w:r w:rsidR="00D54B62">
        <w:t>150 mm (</w:t>
      </w:r>
      <w:r w:rsidR="00303CE7">
        <w:t>6</w:t>
      </w:r>
      <w:r w:rsidR="004A68E5">
        <w:t xml:space="preserve"> inches</w:t>
      </w:r>
      <w:r w:rsidR="00D54B62">
        <w:t>)</w:t>
      </w:r>
      <w:r w:rsidR="00303CE7">
        <w:t xml:space="preserve"> geotextile fabric overhan</w:t>
      </w:r>
      <w:r w:rsidR="00494C09">
        <w:t>g</w:t>
      </w:r>
      <w:r w:rsidR="00303CE7">
        <w:t xml:space="preserve"> at the end lap, detailed with elastomeric waterproofing membrane coating and an instant set application over top spanning across the entire seam.</w:t>
      </w:r>
    </w:p>
    <w:p w14:paraId="2462F14F" w14:textId="6EDAC037" w:rsidR="00502371" w:rsidRPr="00710390" w:rsidRDefault="00502371" w:rsidP="001C2DB0">
      <w:pPr>
        <w:pStyle w:val="VSLevel5"/>
      </w:pPr>
      <w:r w:rsidRPr="00710390">
        <w:t>Core: HDPE</w:t>
      </w:r>
      <w:r w:rsidR="00710390">
        <w:t>.</w:t>
      </w:r>
    </w:p>
    <w:p w14:paraId="6A92DE45" w14:textId="22071837" w:rsidR="00502371" w:rsidRPr="00710390" w:rsidRDefault="00502371" w:rsidP="001C2DB0">
      <w:pPr>
        <w:pStyle w:val="VSLevel5"/>
      </w:pPr>
      <w:r w:rsidRPr="00710390">
        <w:t>Geotextile: Polypropylene (White)</w:t>
      </w:r>
      <w:r w:rsidR="00710390">
        <w:t>.</w:t>
      </w:r>
    </w:p>
    <w:p w14:paraId="3D90CAB9" w14:textId="0538C9E7" w:rsidR="00502371" w:rsidRPr="00710390" w:rsidRDefault="00806E6C" w:rsidP="001C2DB0">
      <w:pPr>
        <w:pStyle w:val="VSLevel5"/>
      </w:pPr>
      <w:r w:rsidRPr="00710390">
        <w:t xml:space="preserve">Overlap Adhesive: Butyl </w:t>
      </w:r>
      <w:r w:rsidR="00395A6F" w:rsidRPr="00710390">
        <w:t>(Black)</w:t>
      </w:r>
      <w:r w:rsidR="00710390">
        <w:t>.</w:t>
      </w:r>
    </w:p>
    <w:p w14:paraId="778D5D5E" w14:textId="6EA6672D" w:rsidR="00395A6F" w:rsidRPr="00710390" w:rsidRDefault="00395A6F" w:rsidP="001C2DB0">
      <w:pPr>
        <w:pStyle w:val="VSLevel5"/>
      </w:pPr>
      <w:r w:rsidRPr="00710390">
        <w:t xml:space="preserve">Use: Underslab </w:t>
      </w:r>
      <w:r w:rsidR="00053B4C" w:rsidRPr="00710390">
        <w:t xml:space="preserve">carrier sheet used in tanked below-grade applications. </w:t>
      </w:r>
      <w:r w:rsidR="000B59B4" w:rsidRPr="00710390">
        <w:t>Hybrid waterproofing membrane and vapour barrier.</w:t>
      </w:r>
    </w:p>
    <w:p w14:paraId="506F3D19" w14:textId="7654E2FB" w:rsidR="000B59B4" w:rsidRPr="000B59B4" w:rsidRDefault="00FE52DA" w:rsidP="001C2DB0">
      <w:pPr>
        <w:pStyle w:val="VSLevel5"/>
      </w:pPr>
      <w:r>
        <w:t>Basis of Design Material: Natura HDPro by NaturaSeal</w:t>
      </w:r>
      <w:r w:rsidR="00B92FE9">
        <w:t>.</w:t>
      </w:r>
    </w:p>
    <w:bookmarkEnd w:id="4"/>
    <w:p w14:paraId="0B4536AD" w14:textId="565BD214" w:rsidR="ABFFABFF" w:rsidRPr="00A814EE" w:rsidRDefault="005F7ABD" w:rsidP="001C2DB0">
      <w:pPr>
        <w:pStyle w:val="VSLevel1"/>
      </w:pPr>
      <w:r w:rsidRPr="00A814EE">
        <w:t>Execution</w:t>
      </w:r>
    </w:p>
    <w:p w14:paraId="794F3926" w14:textId="77777777" w:rsidR="ABFFABFF" w:rsidRPr="00A814EE" w:rsidRDefault="ABFFABFF" w:rsidP="001C2DB0">
      <w:pPr>
        <w:pStyle w:val="VSLevel2"/>
      </w:pPr>
      <w:r w:rsidRPr="00A814EE">
        <w:t>EXAMINATION</w:t>
      </w:r>
    </w:p>
    <w:p w14:paraId="280448BC" w14:textId="77777777" w:rsidR="00D7605D" w:rsidRPr="00CD1B0E" w:rsidRDefault="00D7605D" w:rsidP="001C2DB0">
      <w:pPr>
        <w:pStyle w:val="VSLevel3"/>
      </w:pPr>
      <w:r w:rsidRPr="00CD1B0E">
        <w:t>Verification of Conditions:</w:t>
      </w:r>
    </w:p>
    <w:p w14:paraId="4767194F" w14:textId="3027265D" w:rsidR="00D7605D" w:rsidRPr="00CD1B0E" w:rsidRDefault="00D7605D" w:rsidP="001C2DB0">
      <w:pPr>
        <w:pStyle w:val="VSLevel4"/>
      </w:pPr>
      <w:r w:rsidRPr="00CD1B0E">
        <w:t>Examine substrates to receive work and surrounding adjacent surfaces for conditions affecting installation.</w:t>
      </w:r>
    </w:p>
    <w:p w14:paraId="0D9D49F2" w14:textId="68E8F4FF" w:rsidR="00D7605D" w:rsidRPr="00CD1B0E" w:rsidRDefault="00D7605D" w:rsidP="001C2DB0">
      <w:pPr>
        <w:pStyle w:val="VSLevel4"/>
      </w:pPr>
      <w:r w:rsidRPr="00CD1B0E">
        <w:t xml:space="preserve">Verify that concrete </w:t>
      </w:r>
      <w:r w:rsidR="00562E71" w:rsidRPr="00CD1B0E">
        <w:t>surfaces are sound and clean and that any form release agents, debris, jobsite contaminants and any materials used to cure the concrete are fully removed.</w:t>
      </w:r>
    </w:p>
    <w:p w14:paraId="0D500457" w14:textId="77777777" w:rsidR="006D569E" w:rsidRPr="00CD1B0E" w:rsidRDefault="006D569E" w:rsidP="001C2DB0">
      <w:pPr>
        <w:pStyle w:val="VSLevel3"/>
      </w:pPr>
      <w:r w:rsidRPr="00CD1B0E">
        <w:t>Notify Contractor in writing of any conditions that are not acceptable.</w:t>
      </w:r>
    </w:p>
    <w:p w14:paraId="7A258AF0" w14:textId="469F4D55" w:rsidR="006D569E" w:rsidRDefault="006D569E" w:rsidP="001C2DB0">
      <w:pPr>
        <w:pStyle w:val="VSLevel3"/>
      </w:pPr>
      <w:r w:rsidRPr="00CD1B0E">
        <w:t xml:space="preserve">Proceed with installation after verification and correction of surface conditions </w:t>
      </w:r>
      <w:r w:rsidR="00B44475" w:rsidRPr="00CD1B0E">
        <w:t xml:space="preserve">are </w:t>
      </w:r>
      <w:r w:rsidRPr="00CD1B0E">
        <w:t>acceptable to manufacturer.</w:t>
      </w:r>
    </w:p>
    <w:p w14:paraId="3AED2D57" w14:textId="77777777" w:rsidR="ABFFABFF" w:rsidRDefault="ABFFABFF" w:rsidP="001C2DB0">
      <w:pPr>
        <w:pStyle w:val="VSLevel2"/>
      </w:pPr>
      <w:r>
        <w:t>PREPARATION</w:t>
      </w:r>
    </w:p>
    <w:p w14:paraId="331CFDC1" w14:textId="51B202F6" w:rsidR="00B40206" w:rsidRDefault="00B40206" w:rsidP="001C2DB0">
      <w:pPr>
        <w:pStyle w:val="VSLevel3"/>
      </w:pPr>
      <w:r w:rsidRPr="00CD1B0E">
        <w:t>Prepare surfaces using the methods recommended by the manufacturer for achieving the best result for the substrate under the project conditions.</w:t>
      </w:r>
    </w:p>
    <w:p w14:paraId="0676DE52" w14:textId="5D27947C" w:rsidR="00513735" w:rsidRPr="00CD1B0E" w:rsidRDefault="00513735" w:rsidP="001C2DB0">
      <w:pPr>
        <w:pStyle w:val="VSLevel3"/>
      </w:pPr>
      <w:r>
        <w:lastRenderedPageBreak/>
        <w:t>Coordinate the Work of this Section with other divisions in the Contract Documents to perform dewatering and/or shoring system preparation, if required.</w:t>
      </w:r>
    </w:p>
    <w:p w14:paraId="5257665F" w14:textId="75BE7AF0" w:rsidR="00513735" w:rsidRDefault="00B40206" w:rsidP="001C2DB0">
      <w:pPr>
        <w:pStyle w:val="VSLevel3"/>
      </w:pPr>
      <w:r w:rsidRPr="00CD1B0E">
        <w:t>Perform additional preparation procedures as required by manufacturer's instructions.</w:t>
      </w:r>
    </w:p>
    <w:p w14:paraId="246442C9" w14:textId="065091C8" w:rsidR="004335C9" w:rsidRDefault="00D35734" w:rsidP="001C2DB0">
      <w:pPr>
        <w:pStyle w:val="VSLevel3"/>
      </w:pPr>
      <w:r>
        <w:t>Prior to applying the waterproofing membrane system, ensure the surface is structurally sound and solid to eliminate movement during the concrete pour. Substrates should be regular and smooth.</w:t>
      </w:r>
    </w:p>
    <w:p w14:paraId="084A8407" w14:textId="7F99F234" w:rsidR="00D35734" w:rsidRDefault="00D35734" w:rsidP="001C2DB0">
      <w:pPr>
        <w:pStyle w:val="VSLevel3"/>
      </w:pPr>
      <w:r>
        <w:t>Grout all penetrations such as utility conduits, for stability.</w:t>
      </w:r>
    </w:p>
    <w:p w14:paraId="6A4F7C0C" w14:textId="2D7ED510" w:rsidR="00D35734" w:rsidRPr="00CD1B0E" w:rsidRDefault="00D35734" w:rsidP="001C2DB0">
      <w:pPr>
        <w:pStyle w:val="VSLevel3"/>
      </w:pPr>
      <w:r>
        <w:t xml:space="preserve">Ensure protrusions that may penetrate the waterproofing membrane </w:t>
      </w:r>
      <w:r w:rsidR="00E742B4">
        <w:t>are removed from the substrate.</w:t>
      </w:r>
    </w:p>
    <w:p w14:paraId="63B21524" w14:textId="14D97356" w:rsidR="00E76F6A" w:rsidRDefault="00E76F6A" w:rsidP="001C2DB0">
      <w:pPr>
        <w:pStyle w:val="VSLevel3"/>
      </w:pPr>
      <w:r>
        <w:t>Soil Substrates: Native soil and sand substrates shall be uniformly compacted to meet structural and building code requirements. All surfaces shall be free from protrusions and debris that may</w:t>
      </w:r>
      <w:r w:rsidR="002811AB">
        <w:t xml:space="preserve"> compromise the membrane system. Free standing water must be removed prior to application.</w:t>
      </w:r>
    </w:p>
    <w:p w14:paraId="3733661D" w14:textId="23562604" w:rsidR="002811AB" w:rsidRDefault="002811AB" w:rsidP="001C2DB0">
      <w:pPr>
        <w:pStyle w:val="VSLevel3"/>
      </w:pPr>
      <w:r>
        <w:t xml:space="preserve">Aggregate Substrates: Aggregate substrates shall be compacted to meet structural and building code requirements and then rolled flat to provide a uniform substrate. </w:t>
      </w:r>
      <w:r w:rsidR="00D54B62">
        <w:t>19 mm (3/4</w:t>
      </w:r>
      <w:r w:rsidR="008730ED">
        <w:t xml:space="preserve"> inches</w:t>
      </w:r>
      <w:r w:rsidR="00D54B62">
        <w:t xml:space="preserve">) </w:t>
      </w:r>
      <w:r w:rsidR="00F54258">
        <w:t>minus aggregate with no more than one fractured face is recommended. Other aggregate substrates may be approved by the manufacturer provided they do not create sharp angular protrusions that may compromise the membrane system.</w:t>
      </w:r>
    </w:p>
    <w:p w14:paraId="08F97F5E" w14:textId="5BFC1331" w:rsidR="00F54258" w:rsidRDefault="00F54258" w:rsidP="001C2DB0">
      <w:pPr>
        <w:pStyle w:val="VSLevel3"/>
      </w:pPr>
      <w:r>
        <w:t>Working Slab: Mud slab, ra</w:t>
      </w:r>
      <w:r w:rsidR="00493174">
        <w:t>f</w:t>
      </w:r>
      <w:r>
        <w:t>t slab, or other concrete working slab shall have a uniform plan with a light broom or light trowel finish.</w:t>
      </w:r>
    </w:p>
    <w:p w14:paraId="77F6A318" w14:textId="77777777" w:rsidR="ABFFABFF" w:rsidRDefault="ABFFABFF" w:rsidP="001C2DB0">
      <w:pPr>
        <w:pStyle w:val="VSLevel2"/>
      </w:pPr>
      <w:r>
        <w:t>INSTALLATION</w:t>
      </w:r>
    </w:p>
    <w:p w14:paraId="011136AA" w14:textId="60846C5F" w:rsidR="00001C15" w:rsidRPr="00A35FE6" w:rsidRDefault="001B0DA0" w:rsidP="00E81E61">
      <w:pPr>
        <w:pStyle w:val="StandardSPECNOTE"/>
        <w:keepNext/>
      </w:pPr>
      <w:bookmarkStart w:id="8" w:name="_Hlk138584942"/>
      <w:r w:rsidRPr="00A35FE6">
        <w:t>NaturaSeal</w:t>
      </w:r>
      <w:r w:rsidR="0097217C" w:rsidRPr="00A35FE6">
        <w:t xml:space="preserve"> SPEC NOTE: </w:t>
      </w:r>
      <w:r w:rsidR="00AE1123" w:rsidRPr="00A35FE6">
        <w:t>SpraySeal NS-F300</w:t>
      </w:r>
      <w:r w:rsidR="00E02A11" w:rsidRPr="00A35FE6">
        <w:t>+GE</w:t>
      </w:r>
      <w:r w:rsidR="00AE1123" w:rsidRPr="00A35FE6">
        <w:t xml:space="preserve"> dries to the touch in 1 minute at 20°C</w:t>
      </w:r>
      <w:r w:rsidR="00CE3E57" w:rsidRPr="00A35FE6">
        <w:t xml:space="preserve"> (68°F)</w:t>
      </w:r>
      <w:r w:rsidR="00AE1123" w:rsidRPr="00A35FE6">
        <w:t xml:space="preserve"> and is completely cured in 48 hours. This curing time may vary depending on temperature and relative humidity</w:t>
      </w:r>
      <w:r w:rsidR="00E02A11" w:rsidRPr="00A35FE6">
        <w:t>.</w:t>
      </w:r>
    </w:p>
    <w:p w14:paraId="38A2FCA3" w14:textId="0C7CB81E" w:rsidR="004D6F1B" w:rsidRPr="00A35FE6" w:rsidRDefault="00F02650" w:rsidP="00E81E61">
      <w:pPr>
        <w:pStyle w:val="StandardSPECNOTE"/>
        <w:keepNext/>
      </w:pPr>
      <w:r w:rsidRPr="00A35FE6">
        <w:t xml:space="preserve">NaturaSeal SPEC NOTE: </w:t>
      </w:r>
      <w:r w:rsidR="00AE1123" w:rsidRPr="00A35FE6">
        <w:t xml:space="preserve">Typically, an applicator can spray 10,000 ft2 (930 m2) per day with one crew or 20,000 ft2 (1850 m2) with </w:t>
      </w:r>
      <w:r w:rsidR="005413A0" w:rsidRPr="00A35FE6">
        <w:t>two</w:t>
      </w:r>
      <w:r w:rsidR="00AE1123" w:rsidRPr="00A35FE6">
        <w:t xml:space="preserve"> crews using one machine.</w:t>
      </w:r>
      <w:r w:rsidR="00366E2B" w:rsidRPr="00A35FE6">
        <w:t xml:space="preserve"> </w:t>
      </w:r>
      <w:r w:rsidR="00AE1123" w:rsidRPr="00A35FE6">
        <w:t>Protection board or concrete protection layer may be applied to the membrane surface after an initial set time of 12 hours.</w:t>
      </w:r>
    </w:p>
    <w:p w14:paraId="2737510A" w14:textId="533E73EB" w:rsidR="0097217C" w:rsidRPr="00A35FE6" w:rsidRDefault="004D6F1B" w:rsidP="00A35FE6">
      <w:pPr>
        <w:pStyle w:val="StandardSPECNOTE"/>
      </w:pPr>
      <w:r w:rsidRPr="00A35FE6">
        <w:t xml:space="preserve">NaturaSeal SPEC NOTE: </w:t>
      </w:r>
      <w:r w:rsidR="00AE1123" w:rsidRPr="00A35FE6">
        <w:t>Raft Slab to be installed after 24 hours post full membrane and detail inspection.</w:t>
      </w:r>
    </w:p>
    <w:bookmarkEnd w:id="8"/>
    <w:p w14:paraId="196E5D16" w14:textId="5E421FEE" w:rsidR="00966868" w:rsidRDefault="00966868" w:rsidP="001C2DB0">
      <w:pPr>
        <w:pStyle w:val="VSLevel3"/>
      </w:pPr>
      <w:r w:rsidRPr="0068793F">
        <w:t>Drain</w:t>
      </w:r>
      <w:r w:rsidR="004D77C4" w:rsidRPr="0068793F">
        <w:t>board</w:t>
      </w:r>
      <w:r>
        <w:t>:</w:t>
      </w:r>
    </w:p>
    <w:p w14:paraId="3161F0D8" w14:textId="1DF1DE6E" w:rsidR="001651B9" w:rsidRPr="00A35FE6" w:rsidRDefault="001651B9" w:rsidP="00A35FE6">
      <w:pPr>
        <w:pStyle w:val="StandardSPECNOTE"/>
      </w:pPr>
      <w:r w:rsidRPr="00A35FE6">
        <w:t>NaturaSeal SPEC NOTE: Select one of the following options below and delete the option not required on the Project.</w:t>
      </w:r>
    </w:p>
    <w:p w14:paraId="4EB83BE2" w14:textId="3CD559DE" w:rsidR="00966868" w:rsidRPr="0068793F" w:rsidRDefault="009C3050" w:rsidP="001C2DB0">
      <w:pPr>
        <w:pStyle w:val="VSLevel4"/>
      </w:pPr>
      <w:r w:rsidRPr="0068793F">
        <w:t xml:space="preserve">Install corrosion-resistant fastener at a maximum spacing of </w:t>
      </w:r>
      <w:r w:rsidR="00D54B62">
        <w:t>914 mm (</w:t>
      </w:r>
      <w:r w:rsidRPr="0068793F">
        <w:t>3</w:t>
      </w:r>
      <w:r w:rsidR="00D54B62">
        <w:t>6</w:t>
      </w:r>
      <w:r w:rsidR="008730ED">
        <w:t xml:space="preserve"> inches</w:t>
      </w:r>
      <w:r w:rsidR="00D54B62">
        <w:t>)</w:t>
      </w:r>
      <w:r w:rsidRPr="0068793F">
        <w:t xml:space="preserve"> on center vertically and horizontally as required to provide sufficient support. </w:t>
      </w:r>
      <w:r w:rsidR="00580C23" w:rsidRPr="0068793F">
        <w:t>[</w:t>
      </w:r>
      <w:r w:rsidRPr="0068793F">
        <w:t xml:space="preserve">Use </w:t>
      </w:r>
      <w:r w:rsidR="00D54B62">
        <w:t>50 mm (</w:t>
      </w:r>
      <w:r w:rsidR="00F14AD6" w:rsidRPr="0068793F">
        <w:t>2</w:t>
      </w:r>
      <w:r w:rsidR="008730ED" w:rsidRPr="008730ED">
        <w:t xml:space="preserve"> </w:t>
      </w:r>
      <w:r w:rsidR="008730ED">
        <w:t>inches</w:t>
      </w:r>
      <w:r w:rsidR="00D54B62">
        <w:t>)</w:t>
      </w:r>
      <w:r w:rsidR="00F14AD6" w:rsidRPr="0068793F">
        <w:t xml:space="preserve"> fastener with </w:t>
      </w:r>
      <w:r w:rsidR="00D54B62">
        <w:t>25 mm (</w:t>
      </w:r>
      <w:r w:rsidR="00F14AD6" w:rsidRPr="0068793F">
        <w:t>1</w:t>
      </w:r>
      <w:r w:rsidR="008730ED" w:rsidRPr="008730ED">
        <w:t xml:space="preserve"> </w:t>
      </w:r>
      <w:r w:rsidR="008730ED">
        <w:t>inch</w:t>
      </w:r>
      <w:r w:rsidR="00D54B62">
        <w:t>)</w:t>
      </w:r>
      <w:r w:rsidR="00F14AD6" w:rsidRPr="0068793F">
        <w:t xml:space="preserve"> plastic washer for installation on wood lagging </w:t>
      </w:r>
      <w:r w:rsidR="0098671D" w:rsidRPr="00F65A39">
        <w:rPr>
          <w:color w:val="000000" w:themeColor="text1"/>
        </w:rPr>
        <w:t xml:space="preserve">(shale </w:t>
      </w:r>
      <w:r w:rsidR="00F65A39" w:rsidRPr="00F65A39">
        <w:rPr>
          <w:color w:val="000000" w:themeColor="text1"/>
        </w:rPr>
        <w:t>and</w:t>
      </w:r>
      <w:r w:rsidR="0098671D" w:rsidRPr="00F65A39">
        <w:rPr>
          <w:color w:val="000000" w:themeColor="text1"/>
        </w:rPr>
        <w:t xml:space="preserve"> caisson using ramset fasteners</w:t>
      </w:r>
      <w:r w:rsidR="00AC3701" w:rsidRPr="00F65A39">
        <w:rPr>
          <w:color w:val="000000" w:themeColor="text1"/>
        </w:rPr>
        <w:t xml:space="preserve"> 1.5</w:t>
      </w:r>
      <w:r w:rsidR="008730ED" w:rsidRPr="008730ED">
        <w:t xml:space="preserve"> </w:t>
      </w:r>
      <w:r w:rsidR="008730ED">
        <w:t>inch</w:t>
      </w:r>
      <w:r w:rsidR="00AC3701" w:rsidRPr="00F65A39">
        <w:rPr>
          <w:color w:val="000000" w:themeColor="text1"/>
        </w:rPr>
        <w:t xml:space="preserve"> long nails and flat washers</w:t>
      </w:r>
      <w:r w:rsidR="0098671D" w:rsidRPr="00F65A39">
        <w:rPr>
          <w:color w:val="000000" w:themeColor="text1"/>
        </w:rPr>
        <w:t xml:space="preserve">) </w:t>
      </w:r>
      <w:r w:rsidR="00F14AD6" w:rsidRPr="00F65A39">
        <w:rPr>
          <w:color w:val="000000" w:themeColor="text1"/>
        </w:rPr>
        <w:t xml:space="preserve">or </w:t>
      </w:r>
      <w:r w:rsidR="00F14AD6" w:rsidRPr="0068793F">
        <w:t>other smooth surfaces.</w:t>
      </w:r>
      <w:r w:rsidR="00580C23" w:rsidRPr="0068793F">
        <w:t>][</w:t>
      </w:r>
      <w:r w:rsidR="00F14AD6" w:rsidRPr="0068793F">
        <w:t>Use</w:t>
      </w:r>
      <w:r w:rsidR="00580C23" w:rsidRPr="0068793F">
        <w:t xml:space="preserve"> </w:t>
      </w:r>
      <w:r w:rsidR="00D54B62">
        <w:t>50 mm (</w:t>
      </w:r>
      <w:r w:rsidR="00580C23" w:rsidRPr="0068793F">
        <w:t>2</w:t>
      </w:r>
      <w:r w:rsidR="008730ED" w:rsidRPr="008730ED">
        <w:t xml:space="preserve"> </w:t>
      </w:r>
      <w:r w:rsidR="008730ED">
        <w:t>inches</w:t>
      </w:r>
      <w:r w:rsidR="00D54B62">
        <w:t>)</w:t>
      </w:r>
      <w:r w:rsidR="00580C23" w:rsidRPr="0068793F">
        <w:t xml:space="preserve"> fastener with </w:t>
      </w:r>
      <w:r w:rsidR="00D54B62">
        <w:t>50 mm (</w:t>
      </w:r>
      <w:r w:rsidR="00580C23" w:rsidRPr="0068793F">
        <w:t>2</w:t>
      </w:r>
      <w:r w:rsidR="008730ED" w:rsidRPr="008730ED">
        <w:t xml:space="preserve"> </w:t>
      </w:r>
      <w:r w:rsidR="008730ED">
        <w:t>inches</w:t>
      </w:r>
      <w:r w:rsidR="00D54B62">
        <w:t>)</w:t>
      </w:r>
      <w:r w:rsidR="00580C23" w:rsidRPr="0068793F">
        <w:t xml:space="preserve"> plastic washer for installation over shotcrete or other rough </w:t>
      </w:r>
      <w:r w:rsidR="00E871EE" w:rsidRPr="0068793F">
        <w:t>surfaces.]</w:t>
      </w:r>
    </w:p>
    <w:p w14:paraId="396AEC2B" w14:textId="27B00967" w:rsidR="00E871EE" w:rsidRPr="0068793F" w:rsidRDefault="00E871EE" w:rsidP="001C2DB0">
      <w:pPr>
        <w:pStyle w:val="VSLevel4"/>
      </w:pPr>
      <w:r w:rsidRPr="0068793F">
        <w:t xml:space="preserve">Install with </w:t>
      </w:r>
      <w:r w:rsidR="00FF0746">
        <w:t>black</w:t>
      </w:r>
      <w:r w:rsidR="00FF0746" w:rsidRPr="0068793F">
        <w:t xml:space="preserve"> </w:t>
      </w:r>
      <w:r w:rsidRPr="0068793F">
        <w:t>geotextile facing the soil retention system. Ensure the white side is facing the installer and fasten in place with appropriate corrosion-resistant fasteners.</w:t>
      </w:r>
    </w:p>
    <w:p w14:paraId="3B03E7FE" w14:textId="7FE07D52" w:rsidR="00664AA6" w:rsidRPr="0068793F" w:rsidRDefault="00664AA6" w:rsidP="001C2DB0">
      <w:pPr>
        <w:pStyle w:val="VSLevel4"/>
      </w:pPr>
      <w:r w:rsidRPr="0068793F">
        <w:t>At side laps, overlap the flat edge of the drain</w:t>
      </w:r>
      <w:r w:rsidR="004D77C4" w:rsidRPr="0068793F">
        <w:t>board</w:t>
      </w:r>
      <w:r w:rsidR="00A066DE" w:rsidRPr="0068793F">
        <w:t xml:space="preserve"> over the exposed edge of the previously installed course of drainboard. </w:t>
      </w:r>
      <w:r w:rsidR="00FF0746">
        <w:t xml:space="preserve">Nail the flat edge every </w:t>
      </w:r>
      <w:r w:rsidR="008730ED">
        <w:t>100-150mm (</w:t>
      </w:r>
      <w:r w:rsidR="00FF0746">
        <w:t>4-6</w:t>
      </w:r>
      <w:r w:rsidR="008730ED" w:rsidRPr="008730ED">
        <w:t xml:space="preserve"> </w:t>
      </w:r>
      <w:r w:rsidR="008730ED">
        <w:t>inches)</w:t>
      </w:r>
      <w:r w:rsidR="00FF0746">
        <w:t xml:space="preserve"> vertically along the edge</w:t>
      </w:r>
      <w:r w:rsidR="00A066DE" w:rsidRPr="0068793F">
        <w:t>.</w:t>
      </w:r>
      <w:r w:rsidR="00E654BE" w:rsidRPr="0068793F">
        <w:t xml:space="preserve"> Do not overlap dimples.</w:t>
      </w:r>
    </w:p>
    <w:p w14:paraId="24778E63" w14:textId="60BF2B33" w:rsidR="00E654BE" w:rsidRPr="0068793F" w:rsidRDefault="00E654BE" w:rsidP="001C2DB0">
      <w:pPr>
        <w:pStyle w:val="VSLevel4"/>
      </w:pPr>
      <w:r w:rsidRPr="0068793F">
        <w:lastRenderedPageBreak/>
        <w:t xml:space="preserve">Apply manufacturer approved mastic to </w:t>
      </w:r>
      <w:r w:rsidR="004D77C4" w:rsidRPr="0068793F">
        <w:t>the surface of the drainboar</w:t>
      </w:r>
      <w:r w:rsidR="004E0A95" w:rsidRPr="0068793F">
        <w:t>d along the side lap and embed the overhanging white geotextile into the mastic.</w:t>
      </w:r>
    </w:p>
    <w:p w14:paraId="2F23BFDE" w14:textId="02348C56" w:rsidR="002E11BC" w:rsidRPr="0068793F" w:rsidRDefault="002E11BC" w:rsidP="001C2DB0">
      <w:pPr>
        <w:pStyle w:val="VSLevel4"/>
      </w:pPr>
      <w:r w:rsidRPr="0068793F">
        <w:t>At end laps, butt the drainboard together. Do not overlap dimples. To ensure a smooth transition at butt joints along end laps, apply manufacturer approved mastic onto the surface of the drainboard</w:t>
      </w:r>
      <w:r w:rsidR="0022049D" w:rsidRPr="0068793F">
        <w:t xml:space="preserve">. Embed </w:t>
      </w:r>
      <w:r w:rsidR="00D54B62">
        <w:t>150 mm (</w:t>
      </w:r>
      <w:r w:rsidR="0022049D" w:rsidRPr="0068793F">
        <w:t>6</w:t>
      </w:r>
      <w:r w:rsidR="00C91C52" w:rsidRPr="00C91C52">
        <w:t xml:space="preserve"> </w:t>
      </w:r>
      <w:r w:rsidR="00C91C52">
        <w:t>inches</w:t>
      </w:r>
      <w:r w:rsidR="00D54B62">
        <w:t>)</w:t>
      </w:r>
      <w:r w:rsidR="0022049D" w:rsidRPr="0068793F">
        <w:t xml:space="preserve"> wide white geotextile into the mastic.</w:t>
      </w:r>
    </w:p>
    <w:p w14:paraId="73403F89" w14:textId="4BBAE471" w:rsidR="0022049D" w:rsidRPr="0068793F" w:rsidRDefault="0022049D" w:rsidP="001C2DB0">
      <w:pPr>
        <w:pStyle w:val="VSLevel4"/>
      </w:pPr>
      <w:r w:rsidRPr="0068793F">
        <w:t xml:space="preserve">At top termination of the drainboard, apply mastic onto the surface of the drainboard and to the surface of the retention wall above the termination. Embed </w:t>
      </w:r>
      <w:r w:rsidR="00D54B62">
        <w:t>150 mm (</w:t>
      </w:r>
      <w:r w:rsidRPr="0068793F">
        <w:t>6</w:t>
      </w:r>
      <w:r w:rsidR="00C91C52" w:rsidRPr="00C91C52">
        <w:t xml:space="preserve"> </w:t>
      </w:r>
      <w:r w:rsidR="00C91C52">
        <w:t>inches</w:t>
      </w:r>
      <w:r w:rsidR="00D54B62">
        <w:t>)</w:t>
      </w:r>
      <w:r w:rsidRPr="0068793F">
        <w:t xml:space="preserve"> wide white geotextile into the mastic to prevent soil particles from entering the drainage spa</w:t>
      </w:r>
      <w:r w:rsidR="00425563" w:rsidRPr="0068793F">
        <w:t>ce.</w:t>
      </w:r>
    </w:p>
    <w:p w14:paraId="57CC4418" w14:textId="2E554CC1" w:rsidR="00D42A1C" w:rsidRPr="0068793F" w:rsidRDefault="00D42A1C" w:rsidP="001C2DB0">
      <w:pPr>
        <w:pStyle w:val="VSLevel3"/>
      </w:pPr>
      <w:r w:rsidRPr="0068793F">
        <w:t>Waterproofing membrane:</w:t>
      </w:r>
    </w:p>
    <w:p w14:paraId="7ED5E72E" w14:textId="3340CB84" w:rsidR="00194987" w:rsidRPr="0068793F" w:rsidRDefault="00F14EC6" w:rsidP="001C2DB0">
      <w:pPr>
        <w:pStyle w:val="VSLevel4"/>
      </w:pPr>
      <w:r w:rsidRPr="0068793F">
        <w:t>Waterproofing membrane shall be installed by a</w:t>
      </w:r>
      <w:r w:rsidR="00BB08FE" w:rsidRPr="0068793F">
        <w:t xml:space="preserve">n individual that has completed </w:t>
      </w:r>
      <w:r w:rsidR="002516FA" w:rsidRPr="0068793F">
        <w:t xml:space="preserve">the </w:t>
      </w:r>
      <w:r w:rsidR="00991BC2" w:rsidRPr="0068793F">
        <w:t xml:space="preserve">Manufacturer’s </w:t>
      </w:r>
      <w:r w:rsidR="002516FA" w:rsidRPr="0068793F">
        <w:t>Spray Applied Waterproofing Installer Certification Program.</w:t>
      </w:r>
    </w:p>
    <w:p w14:paraId="6E207B43" w14:textId="2B10A57C" w:rsidR="0038043F" w:rsidRPr="0068793F" w:rsidRDefault="009444C4" w:rsidP="001C2DB0">
      <w:pPr>
        <w:pStyle w:val="VSLevel4"/>
      </w:pPr>
      <w:r w:rsidRPr="0068793F">
        <w:t>S</w:t>
      </w:r>
      <w:r w:rsidR="007E0204" w:rsidRPr="0068793F">
        <w:t>pray appl</w:t>
      </w:r>
      <w:r w:rsidRPr="0068793F">
        <w:t>y</w:t>
      </w:r>
      <w:r w:rsidR="007E0204" w:rsidRPr="0068793F">
        <w:t xml:space="preserve"> </w:t>
      </w:r>
      <w:r w:rsidR="00D03790" w:rsidRPr="0068793F">
        <w:t xml:space="preserve">in liquid form and air cured to form a seamless film. </w:t>
      </w:r>
      <w:r w:rsidR="00F848ED" w:rsidRPr="0068793F">
        <w:t xml:space="preserve">The application shall be via a dual component spray gun and delivery equipment as approved by </w:t>
      </w:r>
      <w:r w:rsidRPr="0068793F">
        <w:t>the manufacturer</w:t>
      </w:r>
      <w:r w:rsidR="00F848ED" w:rsidRPr="0068793F">
        <w:t>.</w:t>
      </w:r>
    </w:p>
    <w:p w14:paraId="729E2315" w14:textId="38A96069" w:rsidR="00F65A39" w:rsidRPr="00A35FE6" w:rsidRDefault="00F65A39" w:rsidP="00E81E61">
      <w:pPr>
        <w:pStyle w:val="StandardSPECNOTE"/>
        <w:keepNext/>
      </w:pPr>
      <w:r w:rsidRPr="00A35FE6">
        <w:t xml:space="preserve">NaturaSeal SPEC NOTE: </w:t>
      </w:r>
      <w:r>
        <w:t>Revise the following thickness from 120 mils DFT to 80 mils DFT when the Project is located in BC, Canada.</w:t>
      </w:r>
    </w:p>
    <w:p w14:paraId="66B518B3" w14:textId="0BB945D9" w:rsidR="0089772D" w:rsidRPr="0068793F" w:rsidRDefault="00F848ED" w:rsidP="001C2DB0">
      <w:pPr>
        <w:pStyle w:val="VSLevel4"/>
      </w:pPr>
      <w:r w:rsidRPr="0068793F">
        <w:t xml:space="preserve">The applied membrane should measure at a </w:t>
      </w:r>
      <w:r w:rsidR="00CC5F17" w:rsidRPr="0068793F">
        <w:t>thickness of</w:t>
      </w:r>
      <w:r w:rsidR="0098671D">
        <w:t xml:space="preserve"> 120 </w:t>
      </w:r>
      <w:r w:rsidR="005B6CCC" w:rsidRPr="0068793F">
        <w:t>mils</w:t>
      </w:r>
      <w:r w:rsidR="00CE3E57">
        <w:t xml:space="preserve"> (3 mm)</w:t>
      </w:r>
      <w:r w:rsidR="005B6CCC" w:rsidRPr="0068793F">
        <w:t xml:space="preserve"> DFT</w:t>
      </w:r>
      <w:r w:rsidR="003D2EB6" w:rsidRPr="0068793F">
        <w:t>.</w:t>
      </w:r>
    </w:p>
    <w:p w14:paraId="36FBCA95" w14:textId="426B9D03" w:rsidR="007B21EC" w:rsidRPr="0068793F" w:rsidRDefault="00AD398C" w:rsidP="001C2DB0">
      <w:pPr>
        <w:pStyle w:val="VSLevel4"/>
      </w:pPr>
      <w:r w:rsidRPr="0068793F">
        <w:t>Spray from the lowest to the highest point in slow, even strokes.</w:t>
      </w:r>
    </w:p>
    <w:p w14:paraId="22307A1B" w14:textId="27B086DF" w:rsidR="00AD398C" w:rsidRPr="0068793F" w:rsidRDefault="004A1880" w:rsidP="001C2DB0">
      <w:pPr>
        <w:pStyle w:val="VSLevel4"/>
      </w:pPr>
      <w:r w:rsidRPr="0068793F">
        <w:t xml:space="preserve">The Applicator shall avoid overbuilding the Membrane beyond 200 mils (5 mm) </w:t>
      </w:r>
      <w:r w:rsidR="001C41AD" w:rsidRPr="0068793F">
        <w:t xml:space="preserve">DFT </w:t>
      </w:r>
      <w:r w:rsidRPr="0068793F">
        <w:t>without interlaying a layer of reinforcement fabric. Use a wet film thickness gauge to ensure proper minimum thickness achieved.</w:t>
      </w:r>
      <w:r w:rsidR="00FD621A" w:rsidRPr="0068793F">
        <w:t xml:space="preserve"> </w:t>
      </w:r>
    </w:p>
    <w:p w14:paraId="7A300A71" w14:textId="32F6C028" w:rsidR="00FD56CA" w:rsidRPr="0068793F" w:rsidRDefault="00FD56CA" w:rsidP="001C2DB0">
      <w:pPr>
        <w:pStyle w:val="VSLevel4"/>
      </w:pPr>
      <w:r w:rsidRPr="0068793F">
        <w:t>Detail membrane into sumps and penetrations.</w:t>
      </w:r>
    </w:p>
    <w:p w14:paraId="2CE3B56A" w14:textId="75BA454B" w:rsidR="00FD56CA" w:rsidRPr="0068793F" w:rsidRDefault="00FD56CA" w:rsidP="001C2DB0">
      <w:pPr>
        <w:pStyle w:val="VSLevel4"/>
      </w:pPr>
      <w:r w:rsidRPr="0068793F">
        <w:t>Check</w:t>
      </w:r>
      <w:r w:rsidR="00CB1C68" w:rsidRPr="0068793F">
        <w:t xml:space="preserve"> </w:t>
      </w:r>
      <w:r w:rsidR="009444C4" w:rsidRPr="0068793F">
        <w:t>the</w:t>
      </w:r>
      <w:r w:rsidRPr="0068793F">
        <w:t xml:space="preserve"> membrane for correct thickness in a grid pattern every 10m²</w:t>
      </w:r>
      <w:r w:rsidR="00D54B62">
        <w:t xml:space="preserve"> (110ft</w:t>
      </w:r>
      <w:r w:rsidR="00D54B62" w:rsidRPr="00D54B62">
        <w:rPr>
          <w:vertAlign w:val="superscript"/>
        </w:rPr>
        <w:t>2</w:t>
      </w:r>
      <w:r w:rsidR="00D54B62">
        <w:t>)</w:t>
      </w:r>
      <w:r w:rsidRPr="0068793F">
        <w:t>.</w:t>
      </w:r>
    </w:p>
    <w:p w14:paraId="19762682" w14:textId="3F5306D3" w:rsidR="00E51BF7" w:rsidRPr="0068793F" w:rsidRDefault="00E51BF7" w:rsidP="001C2DB0">
      <w:pPr>
        <w:pStyle w:val="VSLevel4"/>
      </w:pPr>
      <w:r w:rsidRPr="0068793F">
        <w:t>Complete a thorough inspection of the sprayed area prior to laying down a protection system.</w:t>
      </w:r>
    </w:p>
    <w:p w14:paraId="140526CF" w14:textId="43DE5971" w:rsidR="00E51BF7" w:rsidRPr="0068793F" w:rsidRDefault="00E51BF7" w:rsidP="001C2DB0">
      <w:pPr>
        <w:pStyle w:val="VSLevel4"/>
      </w:pPr>
      <w:r w:rsidRPr="0068793F">
        <w:t>Standard curing time is 24 hours at 20</w:t>
      </w:r>
      <w:r w:rsidR="000E2752" w:rsidRPr="0068793F">
        <w:t>°C</w:t>
      </w:r>
      <w:r w:rsidR="00D54B62">
        <w:t xml:space="preserve"> (68</w:t>
      </w:r>
      <w:r w:rsidR="00D54B62" w:rsidRPr="0068793F">
        <w:t>°</w:t>
      </w:r>
      <w:r w:rsidR="00D54B62">
        <w:t>F)</w:t>
      </w:r>
      <w:r w:rsidR="000E2752" w:rsidRPr="0068793F">
        <w:t>.</w:t>
      </w:r>
    </w:p>
    <w:p w14:paraId="170EE95B" w14:textId="77777777" w:rsidR="00F030C6" w:rsidRPr="0068793F" w:rsidRDefault="00F030C6" w:rsidP="001C2DB0">
      <w:pPr>
        <w:pStyle w:val="VSLevel3"/>
      </w:pPr>
      <w:r w:rsidRPr="0068793F">
        <w:t>Pre-Applied Bonded System Carrying Sheet:</w:t>
      </w:r>
    </w:p>
    <w:p w14:paraId="321B04AD" w14:textId="46C3948C" w:rsidR="00F030C6" w:rsidRPr="0068793F" w:rsidRDefault="00F030C6" w:rsidP="001C2DB0">
      <w:pPr>
        <w:pStyle w:val="VSLevel4"/>
      </w:pPr>
      <w:r w:rsidRPr="0068793F">
        <w:t xml:space="preserve">Apply carrying sheet prior to installation of waterproofing membrane, overlapping edges </w:t>
      </w:r>
      <w:r w:rsidR="00D54B62">
        <w:t>150 mm (</w:t>
      </w:r>
      <w:r w:rsidRPr="0068793F">
        <w:t>6</w:t>
      </w:r>
      <w:r w:rsidR="00C91C52" w:rsidRPr="00C91C52">
        <w:t xml:space="preserve"> </w:t>
      </w:r>
      <w:r w:rsidR="00C91C52">
        <w:t>inches</w:t>
      </w:r>
      <w:r w:rsidR="00D54B62">
        <w:t>)</w:t>
      </w:r>
      <w:r w:rsidRPr="0068793F">
        <w:t xml:space="preserve"> and finished with an elastomeric waterproofing membrane coating and instant set application to span across the entire seam.</w:t>
      </w:r>
    </w:p>
    <w:p w14:paraId="55023FD3" w14:textId="5BE55256" w:rsidR="00257713" w:rsidRPr="00257713" w:rsidRDefault="00257713" w:rsidP="00A35FE6">
      <w:pPr>
        <w:pStyle w:val="StandardSPECNOTE"/>
      </w:pPr>
      <w:r w:rsidRPr="00257713">
        <w:t xml:space="preserve">NaturaSeal SPEC NOTE: </w:t>
      </w:r>
      <w:r w:rsidR="00694132">
        <w:t>BrushSeal dries to the touch in one minute</w:t>
      </w:r>
      <w:r w:rsidR="002A599A">
        <w:t xml:space="preserve"> and is completely cured in 12-48 hours. The timing may vary depending on temperature and relative humidity.</w:t>
      </w:r>
    </w:p>
    <w:p w14:paraId="76BAAB96" w14:textId="77777777" w:rsidR="007060F7" w:rsidRPr="0068793F" w:rsidRDefault="007060F7" w:rsidP="001C2DB0">
      <w:pPr>
        <w:pStyle w:val="VSLevel3"/>
      </w:pPr>
      <w:r w:rsidRPr="0068793F">
        <w:t>Elastomeric Waterproofing Membrane Coating:</w:t>
      </w:r>
    </w:p>
    <w:p w14:paraId="730D908F" w14:textId="0464AFF0" w:rsidR="00AB1980" w:rsidRPr="0068793F" w:rsidRDefault="00AB1980" w:rsidP="001C2DB0">
      <w:pPr>
        <w:pStyle w:val="VSLevel4"/>
      </w:pPr>
      <w:r w:rsidRPr="0068793F">
        <w:t>A minimum clearance of 6</w:t>
      </w:r>
      <w:r w:rsidR="00D54B62">
        <w:t>1</w:t>
      </w:r>
      <w:r w:rsidRPr="0068793F">
        <w:t>0 mm</w:t>
      </w:r>
      <w:r w:rsidR="00D54B62">
        <w:t xml:space="preserve"> (24</w:t>
      </w:r>
      <w:r w:rsidR="00C91C52" w:rsidRPr="00C91C52">
        <w:t xml:space="preserve"> </w:t>
      </w:r>
      <w:r w:rsidR="00C91C52">
        <w:t>inches</w:t>
      </w:r>
      <w:r w:rsidR="00D54B62">
        <w:t>)</w:t>
      </w:r>
      <w:r w:rsidRPr="0068793F">
        <w:t xml:space="preserve"> is required for the application of product. For areas with less than 6</w:t>
      </w:r>
      <w:r w:rsidR="00D54B62">
        <w:t>1</w:t>
      </w:r>
      <w:r w:rsidRPr="0068793F">
        <w:t>0 mm</w:t>
      </w:r>
      <w:r w:rsidR="00D54B62">
        <w:t xml:space="preserve"> (24</w:t>
      </w:r>
      <w:r w:rsidR="00C91C52" w:rsidRPr="00C91C52">
        <w:t xml:space="preserve"> </w:t>
      </w:r>
      <w:r w:rsidR="00C91C52">
        <w:t>inches</w:t>
      </w:r>
      <w:r w:rsidR="00D54B62">
        <w:t>)</w:t>
      </w:r>
      <w:r w:rsidRPr="0068793F">
        <w:t xml:space="preserve"> clearance, the product may be applied by hand</w:t>
      </w:r>
      <w:r w:rsidR="00036121" w:rsidRPr="0068793F">
        <w:t xml:space="preserve"> using a brush or squeegee.</w:t>
      </w:r>
    </w:p>
    <w:p w14:paraId="4962A80B" w14:textId="40849F53" w:rsidR="00257713" w:rsidRPr="0068793F" w:rsidRDefault="00C91C52" w:rsidP="001C2DB0">
      <w:pPr>
        <w:pStyle w:val="VSLevel4"/>
      </w:pPr>
      <w:r w:rsidRPr="0068793F">
        <w:t>Apply between 0.3-0.7 m</w:t>
      </w:r>
      <w:r w:rsidRPr="00D54B62">
        <w:rPr>
          <w:vertAlign w:val="superscript"/>
        </w:rPr>
        <w:t xml:space="preserve">2 </w:t>
      </w:r>
      <w:r w:rsidRPr="0068793F">
        <w:t>per litre</w:t>
      </w:r>
      <w:r>
        <w:t xml:space="preserve"> (66-154 imperial gallons)</w:t>
      </w:r>
      <w:r w:rsidRPr="0068793F">
        <w:t xml:space="preserve"> to produce a 40-120 mil </w:t>
      </w:r>
      <w:r>
        <w:t xml:space="preserve">(1-3 mm) </w:t>
      </w:r>
      <w:r w:rsidRPr="0068793F">
        <w:t>protective membrane.</w:t>
      </w:r>
    </w:p>
    <w:p w14:paraId="2805D874" w14:textId="77777777" w:rsidR="00FA19BA" w:rsidRPr="0068793F" w:rsidRDefault="00FA19BA" w:rsidP="00C91C52">
      <w:pPr>
        <w:pStyle w:val="VSLevel3"/>
        <w:keepNext/>
      </w:pPr>
      <w:r w:rsidRPr="0068793F">
        <w:lastRenderedPageBreak/>
        <w:t>Detailing Waterproofing Membrane:</w:t>
      </w:r>
    </w:p>
    <w:p w14:paraId="4A69FB40" w14:textId="77777777" w:rsidR="00623E13" w:rsidRPr="0068793F" w:rsidRDefault="0087623F" w:rsidP="00C91C52">
      <w:pPr>
        <w:pStyle w:val="VSLevel4"/>
        <w:keepNext/>
      </w:pPr>
      <w:r w:rsidRPr="0068793F">
        <w:t>A trowel or caulking tube applied liquid waterproofing membrane shall be used for detailing.</w:t>
      </w:r>
    </w:p>
    <w:p w14:paraId="760DD5A2" w14:textId="77777777" w:rsidR="006007EA" w:rsidRPr="0068793F" w:rsidRDefault="00623E13" w:rsidP="001C2DB0">
      <w:pPr>
        <w:pStyle w:val="VSLevel4"/>
      </w:pPr>
      <w:r w:rsidRPr="0068793F">
        <w:t xml:space="preserve">Where rebar penetrates through the membrane, detail around the rebar with </w:t>
      </w:r>
      <w:r w:rsidR="006007EA" w:rsidRPr="0068793F">
        <w:t xml:space="preserve">the detailing waterproofing membrane. </w:t>
      </w:r>
    </w:p>
    <w:p w14:paraId="4BDCF548" w14:textId="36B138A0" w:rsidR="007060F7" w:rsidRPr="0068793F" w:rsidRDefault="006007EA" w:rsidP="001C2DB0">
      <w:pPr>
        <w:pStyle w:val="VSLevel4"/>
      </w:pPr>
      <w:r w:rsidRPr="0068793F">
        <w:t xml:space="preserve">Allow to cure for a minimum of 6 hours or until </w:t>
      </w:r>
      <w:r w:rsidR="00B07E8A" w:rsidRPr="0068793F">
        <w:t>the membrane turns black before covering.</w:t>
      </w:r>
    </w:p>
    <w:p w14:paraId="052DFE7A" w14:textId="53ADA741" w:rsidR="00EF49E7" w:rsidRDefault="00EF49E7" w:rsidP="001C2DB0">
      <w:pPr>
        <w:pStyle w:val="VSLevel2"/>
      </w:pPr>
      <w:r>
        <w:t>field quality control</w:t>
      </w:r>
    </w:p>
    <w:p w14:paraId="20285ED3" w14:textId="46C20DEC" w:rsidR="00EF49E7" w:rsidRDefault="00FC2119" w:rsidP="001C2DB0">
      <w:pPr>
        <w:pStyle w:val="VSLevel3"/>
      </w:pPr>
      <w:r>
        <w:t>Inspection Method A:</w:t>
      </w:r>
      <w:r w:rsidR="00FA7D84">
        <w:t xml:space="preserve"> Membrane may be checked for coverage with a lightly oiled, needle nose depth gauge</w:t>
      </w:r>
      <w:r w:rsidR="00905B7F">
        <w:t xml:space="preserve"> </w:t>
      </w:r>
      <w:r w:rsidR="00E83621">
        <w:t>to a minimum area of</w:t>
      </w:r>
      <w:r w:rsidR="00CE3E57">
        <w:t xml:space="preserve"> 1290 mm</w:t>
      </w:r>
      <w:r w:rsidR="00CE3E57" w:rsidRPr="00CE3E57">
        <w:rPr>
          <w:vertAlign w:val="superscript"/>
        </w:rPr>
        <w:t>2</w:t>
      </w:r>
      <w:r w:rsidR="00E83621">
        <w:t xml:space="preserve"> </w:t>
      </w:r>
      <w:r w:rsidR="00CE3E57">
        <w:t>(</w:t>
      </w:r>
      <w:r w:rsidR="00E83621">
        <w:t xml:space="preserve">2 </w:t>
      </w:r>
      <w:r w:rsidR="00CE3E57">
        <w:t>in</w:t>
      </w:r>
      <w:r w:rsidR="00CE3E57" w:rsidRPr="00CE3E57">
        <w:rPr>
          <w:vertAlign w:val="superscript"/>
        </w:rPr>
        <w:t>2</w:t>
      </w:r>
      <w:r w:rsidR="00CE3E57">
        <w:t xml:space="preserve">) </w:t>
      </w:r>
      <w:r w:rsidR="00E83621">
        <w:t xml:space="preserve">per </w:t>
      </w:r>
      <w:r w:rsidR="00CE3E57">
        <w:t>46 m² (</w:t>
      </w:r>
      <w:r w:rsidR="00E83621">
        <w:t xml:space="preserve">500 </w:t>
      </w:r>
      <w:r w:rsidR="00CE3E57">
        <w:t>ft</w:t>
      </w:r>
      <w:r w:rsidR="00CE3E57" w:rsidRPr="00C91C52">
        <w:rPr>
          <w:vertAlign w:val="superscript"/>
        </w:rPr>
        <w:t>2</w:t>
      </w:r>
      <w:r w:rsidR="00CE3E57">
        <w:t>)</w:t>
      </w:r>
      <w:r w:rsidR="00E83621">
        <w:t>.</w:t>
      </w:r>
    </w:p>
    <w:p w14:paraId="39E0830E" w14:textId="2922720E" w:rsidR="00FC2119" w:rsidRPr="00C91C52" w:rsidRDefault="00FC2119" w:rsidP="00C91C52">
      <w:pPr>
        <w:pStyle w:val="VSLevel3"/>
      </w:pPr>
      <w:r w:rsidRPr="00C91C52">
        <w:t>Inspection Method B:</w:t>
      </w:r>
      <w:r w:rsidR="00092DD3" w:rsidRPr="00C91C52">
        <w:t xml:space="preserve"> Samples to be inspected may be cut from the membrane to a minimum area of </w:t>
      </w:r>
      <w:r w:rsidR="00CE3E57" w:rsidRPr="00C91C52">
        <w:t>1290 mm2 (2 in</w:t>
      </w:r>
      <w:r w:rsidR="00CE3E57" w:rsidRPr="00C91C52">
        <w:rPr>
          <w:vertAlign w:val="superscript"/>
        </w:rPr>
        <w:t>2</w:t>
      </w:r>
      <w:r w:rsidR="00CE3E57" w:rsidRPr="00C91C52">
        <w:t>) per 46 m² (500 ft</w:t>
      </w:r>
      <w:r w:rsidR="00CE3E57" w:rsidRPr="00C91C52">
        <w:rPr>
          <w:vertAlign w:val="superscript"/>
        </w:rPr>
        <w:t>2</w:t>
      </w:r>
      <w:r w:rsidR="00CE3E57" w:rsidRPr="00C91C52">
        <w:t>)</w:t>
      </w:r>
      <w:r w:rsidR="00DA0714" w:rsidRPr="00C91C52">
        <w:t>. Voids left by sampling area to be patched with fiberglass and must overlap the void by a minimum of 50 mm</w:t>
      </w:r>
      <w:r w:rsidR="00CE3E57" w:rsidRPr="00C91C52">
        <w:t xml:space="preserve"> (2</w:t>
      </w:r>
      <w:r w:rsidR="00C91C52" w:rsidRPr="00C91C52">
        <w:t xml:space="preserve"> inches</w:t>
      </w:r>
      <w:r w:rsidR="00CE3E57" w:rsidRPr="00C91C52">
        <w:t>)</w:t>
      </w:r>
      <w:r w:rsidR="00DA0714" w:rsidRPr="00C91C52">
        <w:t xml:space="preserve">. Spray the membrane </w:t>
      </w:r>
      <w:r w:rsidR="00995FBB" w:rsidRPr="00C91C52">
        <w:t>to the required thickness, extended at least 75 mm</w:t>
      </w:r>
      <w:r w:rsidR="00CE3E57" w:rsidRPr="00C91C52">
        <w:t xml:space="preserve"> (3</w:t>
      </w:r>
      <w:r w:rsidR="00C91C52" w:rsidRPr="00C91C52">
        <w:t xml:space="preserve"> inches</w:t>
      </w:r>
      <w:r w:rsidR="00CE3E57" w:rsidRPr="00C91C52">
        <w:t>)</w:t>
      </w:r>
      <w:r w:rsidR="00995FBB" w:rsidRPr="00C91C52">
        <w:t xml:space="preserve"> beyond the scrim patch.</w:t>
      </w:r>
    </w:p>
    <w:p w14:paraId="6C4A7E55" w14:textId="557354D9" w:rsidR="00B52246" w:rsidRDefault="00B52246" w:rsidP="001C2DB0">
      <w:pPr>
        <w:pStyle w:val="VSLevel3"/>
      </w:pPr>
      <w:r>
        <w:t>If the membrane is damaged it shall be repaired by repeating the application process and overlapping the damaged area that has been trimmed and cleaned.</w:t>
      </w:r>
    </w:p>
    <w:p w14:paraId="3D196EA0" w14:textId="30115820" w:rsidR="00B52246" w:rsidRDefault="00B52246" w:rsidP="001C2DB0">
      <w:pPr>
        <w:pStyle w:val="VSLevel3"/>
      </w:pPr>
      <w:r>
        <w:t xml:space="preserve">The Contractor shall provide </w:t>
      </w:r>
      <w:r w:rsidR="00B93F1B">
        <w:t xml:space="preserve">works access, and site safety practices to avoid endangering the waterproofing </w:t>
      </w:r>
      <w:r w:rsidR="00BF1261">
        <w:t>a</w:t>
      </w:r>
      <w:r w:rsidR="00B93F1B">
        <w:t>pplicator.</w:t>
      </w:r>
    </w:p>
    <w:p w14:paraId="50A585D4" w14:textId="77777777" w:rsidR="00F65A39" w:rsidRDefault="00995FBB" w:rsidP="001C2DB0">
      <w:pPr>
        <w:pStyle w:val="VSLevel3"/>
      </w:pPr>
      <w:r>
        <w:t xml:space="preserve">The manufacturer shall </w:t>
      </w:r>
      <w:r w:rsidR="006917C3">
        <w:t xml:space="preserve">provide a waterproofing inspection record form to be filled out </w:t>
      </w:r>
      <w:r w:rsidR="007C3505">
        <w:t>by the</w:t>
      </w:r>
      <w:r w:rsidR="007A1000">
        <w:t xml:space="preserve"> Certified</w:t>
      </w:r>
      <w:r w:rsidR="007C3505">
        <w:t xml:space="preserve"> Inspector </w:t>
      </w:r>
      <w:r w:rsidR="006917C3">
        <w:t>each time an inspection is performed.</w:t>
      </w:r>
    </w:p>
    <w:p w14:paraId="506437D5" w14:textId="44C83BA8" w:rsidR="00995FBB" w:rsidRPr="00EF49E7" w:rsidRDefault="00AE0A3A" w:rsidP="001C2DB0">
      <w:pPr>
        <w:pStyle w:val="VSLevel3"/>
      </w:pPr>
      <w:r>
        <w:t>Retain these inspection records for Owner’s use.</w:t>
      </w:r>
    </w:p>
    <w:p w14:paraId="08DCCDD3" w14:textId="06D06E8E" w:rsidR="0008522F" w:rsidRPr="004E3C02" w:rsidRDefault="0008522F" w:rsidP="001C2DB0">
      <w:pPr>
        <w:pStyle w:val="VSLevel2"/>
      </w:pPr>
      <w:r w:rsidRPr="004E3C02">
        <w:t>CLEANING</w:t>
      </w:r>
      <w:r w:rsidR="00B74D84">
        <w:t xml:space="preserve"> and protection</w:t>
      </w:r>
    </w:p>
    <w:p w14:paraId="19D0C06A" w14:textId="0A98E346" w:rsidR="0008522F" w:rsidRPr="00451086" w:rsidRDefault="0008522F" w:rsidP="001C2DB0">
      <w:pPr>
        <w:pStyle w:val="VSLevel3"/>
      </w:pPr>
      <w:r w:rsidRPr="00451086">
        <w:t xml:space="preserve">Progress Cleaning: Leave work area clean at the end of each </w:t>
      </w:r>
      <w:r w:rsidR="00103DEF" w:rsidRPr="00451086">
        <w:t>workday</w:t>
      </w:r>
      <w:r w:rsidRPr="00451086">
        <w:t>, ensuring safe movement of passing pedestrians.</w:t>
      </w:r>
    </w:p>
    <w:p w14:paraId="0DC7EE3F" w14:textId="662C44D9" w:rsidR="005A03BA" w:rsidRPr="00451086" w:rsidRDefault="005A03BA" w:rsidP="001C2DB0">
      <w:pPr>
        <w:pStyle w:val="VSLevel3"/>
      </w:pPr>
      <w:r w:rsidRPr="00451086">
        <w:t xml:space="preserve">Ensure </w:t>
      </w:r>
      <w:r w:rsidR="00214735" w:rsidRPr="00451086">
        <w:t>waterproofing is undamaged and surface is clean.</w:t>
      </w:r>
    </w:p>
    <w:p w14:paraId="65F86C91" w14:textId="268AB382" w:rsidR="00AC1E3E" w:rsidRPr="00451086" w:rsidRDefault="00AC1E3E" w:rsidP="001C2DB0">
      <w:pPr>
        <w:pStyle w:val="VSLevel3"/>
      </w:pPr>
      <w:r w:rsidRPr="00451086">
        <w:t>The membrane shall be barricaded to prevent pedestrian or vehicular traffic. The membrane applicator shall attend and control their work until wear protection overlays are installed.</w:t>
      </w:r>
    </w:p>
    <w:p w14:paraId="4A77A534" w14:textId="77777777" w:rsidR="00B45224" w:rsidRPr="00451086" w:rsidRDefault="00B45224" w:rsidP="001C2DB0">
      <w:pPr>
        <w:pStyle w:val="VSLevel3"/>
      </w:pPr>
      <w:r w:rsidRPr="00451086">
        <w:t>Remove and dispose of all materials used to protect surrounding areas and non-application surfaces, following completion of the Work of this Section.</w:t>
      </w:r>
    </w:p>
    <w:p w14:paraId="6B09AA42" w14:textId="77777777" w:rsidR="00B45224" w:rsidRPr="00126533" w:rsidRDefault="00B45224" w:rsidP="001C2DB0">
      <w:pPr>
        <w:pStyle w:val="VSLevel3"/>
      </w:pPr>
      <w:r w:rsidRPr="00126533">
        <w:t>Clean site of all unused waterproofing products, residues, rinse water, wastes, and effluents in accordance with local and state environmental regulations.</w:t>
      </w:r>
    </w:p>
    <w:p w14:paraId="6CD5952B" w14:textId="77777777" w:rsidR="00B45224" w:rsidRDefault="00B45224" w:rsidP="001C2DB0">
      <w:pPr>
        <w:pStyle w:val="VSLevel3"/>
      </w:pPr>
      <w:r w:rsidRPr="00126533">
        <w:t>Repair, restore, or replace to the satisfaction of the Owner, all materials, landscaping, and non-masonry surfaces damaged by exposure to waterproofing products.</w:t>
      </w:r>
    </w:p>
    <w:p w14:paraId="6278644E" w14:textId="77777777" w:rsidR="00A526ED" w:rsidRPr="00CD1B0E" w:rsidRDefault="00A526ED" w:rsidP="001C2DB0">
      <w:pPr>
        <w:pStyle w:val="VSLevel3"/>
      </w:pPr>
      <w:r w:rsidRPr="00CD1B0E">
        <w:t>Waste Management: Coordinate recycling of waste materials and packaging at appropriate facility, diverting waste from landfill. Certified installer shall be responsible for ensuring waste management efforts are practiced.</w:t>
      </w:r>
    </w:p>
    <w:p w14:paraId="3BE6E98C" w14:textId="74D5E2F2" w:rsidR="00A17957" w:rsidRDefault="004123B5" w:rsidP="00740337">
      <w:pPr>
        <w:pStyle w:val="EndofSection"/>
        <w:suppressAutoHyphens/>
      </w:pPr>
      <w:r>
        <w:t>END OF SECTION</w:t>
      </w:r>
    </w:p>
    <w:sectPr w:rsidR="00A17957">
      <w:headerReference w:type="even" r:id="rId9"/>
      <w:headerReference w:type="default" r:id="rId10"/>
      <w:footerReference w:type="even" r:id="rId11"/>
      <w:footerReference w:type="default" r:id="rId12"/>
      <w:headerReference w:type="first" r:id="rId13"/>
      <w:footerReference w:type="first" r:id="rId14"/>
      <w:type w:val="continuous"/>
      <w:pgSz w:w="12240" w:h="15840" w:code="1"/>
      <w:pgMar w:top="1440" w:right="1440" w:bottom="1440" w:left="1440" w:header="72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32A715" w14:textId="77777777" w:rsidR="00530B48" w:rsidRDefault="00530B48" w:rsidP="ABFFABFF">
      <w:r>
        <w:separator/>
      </w:r>
    </w:p>
    <w:p w14:paraId="5C40926A" w14:textId="77777777" w:rsidR="00530B48" w:rsidRDefault="00530B48"/>
    <w:p w14:paraId="343DD8C8" w14:textId="77777777" w:rsidR="00530B48" w:rsidRDefault="00530B48"/>
  </w:endnote>
  <w:endnote w:type="continuationSeparator" w:id="0">
    <w:p w14:paraId="26D5BEDC" w14:textId="77777777" w:rsidR="00530B48" w:rsidRDefault="00530B48" w:rsidP="ABFFABFF">
      <w:r>
        <w:continuationSeparator/>
      </w:r>
    </w:p>
    <w:p w14:paraId="7107B537" w14:textId="77777777" w:rsidR="00530B48" w:rsidRDefault="00530B48"/>
    <w:p w14:paraId="4FC00121" w14:textId="77777777" w:rsidR="00530B48" w:rsidRDefault="00530B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EB439" w14:textId="77777777" w:rsidR="006511AF" w:rsidRDefault="006511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806C1" w14:textId="77777777" w:rsidR="006511AF" w:rsidRDefault="006511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10A7F" w14:textId="77777777" w:rsidR="006511AF" w:rsidRDefault="006511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BAE5B8" w14:textId="77777777" w:rsidR="00530B48" w:rsidRDefault="00530B48" w:rsidP="ABFFABFF">
      <w:r>
        <w:separator/>
      </w:r>
    </w:p>
    <w:p w14:paraId="110B8735" w14:textId="77777777" w:rsidR="00530B48" w:rsidRDefault="00530B48"/>
    <w:p w14:paraId="024EBB0C" w14:textId="77777777" w:rsidR="00530B48" w:rsidRDefault="00530B48"/>
  </w:footnote>
  <w:footnote w:type="continuationSeparator" w:id="0">
    <w:p w14:paraId="0C670B32" w14:textId="77777777" w:rsidR="00530B48" w:rsidRDefault="00530B48" w:rsidP="ABFFABFF">
      <w:r>
        <w:continuationSeparator/>
      </w:r>
    </w:p>
    <w:p w14:paraId="682527DF" w14:textId="77777777" w:rsidR="00530B48" w:rsidRDefault="00530B48"/>
    <w:p w14:paraId="74778461" w14:textId="77777777" w:rsidR="00530B48" w:rsidRDefault="00530B4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CE927" w14:textId="77777777" w:rsidR="006511AF" w:rsidRDefault="006511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9A1C3" w14:textId="77165BC0" w:rsidR="00526D02" w:rsidRPr="0006711B" w:rsidRDefault="000973D8" w:rsidP="00AF5AFE">
    <w:pPr>
      <w:pBdr>
        <w:bottom w:val="single" w:sz="4" w:space="1" w:color="auto"/>
      </w:pBdr>
      <w:tabs>
        <w:tab w:val="right" w:pos="9360"/>
      </w:tabs>
      <w:rPr>
        <w:rStyle w:val="HeaderVSPECS"/>
        <w:b/>
      </w:rPr>
    </w:pPr>
    <w:r>
      <w:rPr>
        <w:rStyle w:val="HeaderVSPECS"/>
        <w:b/>
      </w:rPr>
      <w:fldChar w:fldCharType="begin" w:fldLock="1"/>
    </w:r>
    <w:r>
      <w:rPr>
        <w:rStyle w:val="HeaderVSPECS"/>
        <w:b/>
      </w:rPr>
      <w:instrText xml:space="preserve"> DOCPROPERTY  UserField1 </w:instrText>
    </w:r>
    <w:r>
      <w:rPr>
        <w:rStyle w:val="HeaderVSPECS"/>
        <w:b/>
      </w:rPr>
      <w:fldChar w:fldCharType="separate"/>
    </w:r>
    <w:r w:rsidR="001A3A4C">
      <w:rPr>
        <w:rStyle w:val="HeaderVSPECS"/>
        <w:b/>
      </w:rPr>
      <w:t>NaturaSeal</w:t>
    </w:r>
    <w:r>
      <w:rPr>
        <w:rStyle w:val="HeaderVSPECS"/>
        <w:b/>
      </w:rPr>
      <w:fldChar w:fldCharType="end"/>
    </w:r>
    <w:r w:rsidR="00526D02" w:rsidRPr="0006711B">
      <w:rPr>
        <w:rFonts w:cs="Arial"/>
        <w:b/>
        <w:bCs/>
        <w:sz w:val="20"/>
      </w:rPr>
      <w:tab/>
    </w:r>
    <w:r w:rsidR="00526D02">
      <w:rPr>
        <w:rStyle w:val="HeaderVSPECS"/>
        <w:b/>
        <w:caps w:val="0"/>
      </w:rPr>
      <w:fldChar w:fldCharType="begin" w:fldLock="1"/>
    </w:r>
    <w:r w:rsidR="00526D02">
      <w:rPr>
        <w:rStyle w:val="HeaderVSPECS"/>
        <w:b/>
        <w:caps w:val="0"/>
      </w:rPr>
      <w:instrText xml:space="preserve"> DOCPROPERTY UserField4 </w:instrText>
    </w:r>
    <w:r w:rsidR="00526D02">
      <w:rPr>
        <w:rStyle w:val="HeaderVSPECS"/>
        <w:b/>
        <w:caps w:val="0"/>
      </w:rPr>
      <w:fldChar w:fldCharType="separate"/>
    </w:r>
    <w:r w:rsidR="001A3A4C">
      <w:rPr>
        <w:rStyle w:val="HeaderVSPECS"/>
        <w:b/>
        <w:caps w:val="0"/>
      </w:rPr>
      <w:t>Section 07 14 16.13</w:t>
    </w:r>
    <w:r w:rsidR="00526D02">
      <w:rPr>
        <w:rStyle w:val="HeaderVSPECS"/>
        <w:b/>
        <w:caps w:val="0"/>
      </w:rPr>
      <w:fldChar w:fldCharType="end"/>
    </w:r>
  </w:p>
  <w:p w14:paraId="0A1FA38A" w14:textId="1FDB5CFA" w:rsidR="00526D02" w:rsidRPr="0006711B" w:rsidRDefault="00526D02" w:rsidP="00AF5AFE">
    <w:pPr>
      <w:pBdr>
        <w:bottom w:val="single" w:sz="4" w:space="1" w:color="auto"/>
      </w:pBdr>
      <w:tabs>
        <w:tab w:val="right" w:pos="9360"/>
      </w:tabs>
      <w:rPr>
        <w:rFonts w:cs="Arial"/>
        <w:b/>
        <w:bCs/>
        <w:sz w:val="20"/>
      </w:rPr>
    </w:pPr>
    <w:r w:rsidRPr="0006711B">
      <w:rPr>
        <w:rFonts w:cs="Arial"/>
        <w:b/>
        <w:bCs/>
        <w:sz w:val="20"/>
      </w:rPr>
      <w:fldChar w:fldCharType="begin" w:fldLock="1"/>
    </w:r>
    <w:r w:rsidRPr="0006711B">
      <w:rPr>
        <w:rFonts w:cs="Arial"/>
        <w:b/>
        <w:bCs/>
        <w:sz w:val="20"/>
      </w:rPr>
      <w:instrText xml:space="preserve"> DOCPROPERTY UserField2 </w:instrText>
    </w:r>
    <w:r w:rsidRPr="0006711B">
      <w:rPr>
        <w:rFonts w:cs="Arial"/>
        <w:b/>
        <w:bCs/>
        <w:sz w:val="20"/>
      </w:rPr>
      <w:fldChar w:fldCharType="separate"/>
    </w:r>
    <w:r w:rsidR="001A3A4C">
      <w:rPr>
        <w:rFonts w:cs="Arial"/>
        <w:b/>
        <w:bCs/>
        <w:sz w:val="20"/>
      </w:rPr>
      <w:t>SpraySeal NS-F300+GE - Master Section</w:t>
    </w:r>
    <w:r w:rsidRPr="0006711B">
      <w:rPr>
        <w:rFonts w:cs="Arial"/>
        <w:b/>
        <w:bCs/>
        <w:sz w:val="20"/>
      </w:rPr>
      <w:fldChar w:fldCharType="end"/>
    </w:r>
    <w:r w:rsidRPr="0006711B">
      <w:rPr>
        <w:rFonts w:cs="Arial"/>
        <w:b/>
        <w:bCs/>
        <w:sz w:val="20"/>
      </w:rPr>
      <w:tab/>
    </w:r>
    <w:r>
      <w:rPr>
        <w:rStyle w:val="HeaderVSPECS"/>
        <w:b/>
      </w:rPr>
      <w:fldChar w:fldCharType="begin" w:fldLock="1"/>
    </w:r>
    <w:r>
      <w:rPr>
        <w:rStyle w:val="HeaderVSPECS"/>
        <w:b/>
      </w:rPr>
      <w:instrText xml:space="preserve"> DOCPROPERTY UserField5 </w:instrText>
    </w:r>
    <w:r>
      <w:rPr>
        <w:rStyle w:val="HeaderVSPECS"/>
        <w:b/>
      </w:rPr>
      <w:fldChar w:fldCharType="separate"/>
    </w:r>
    <w:r w:rsidR="001A3A4C">
      <w:rPr>
        <w:rStyle w:val="HeaderVSPECS"/>
        <w:b/>
      </w:rPr>
      <w:t>Cold Fluid-Applied Blindside Waterproofing</w:t>
    </w:r>
    <w:r>
      <w:rPr>
        <w:rStyle w:val="HeaderVSPECS"/>
        <w:b/>
      </w:rPr>
      <w:fldChar w:fldCharType="end"/>
    </w:r>
  </w:p>
  <w:p w14:paraId="7AD1959C" w14:textId="2C754B23" w:rsidR="00526D02" w:rsidRPr="0006711B" w:rsidRDefault="00526D02" w:rsidP="00AF5AFE">
    <w:pPr>
      <w:pBdr>
        <w:bottom w:val="single" w:sz="4" w:space="1" w:color="auto"/>
      </w:pBdr>
      <w:tabs>
        <w:tab w:val="right" w:pos="9360"/>
      </w:tabs>
      <w:rPr>
        <w:rFonts w:cs="Arial"/>
        <w:b/>
        <w:bCs/>
        <w:sz w:val="20"/>
      </w:rPr>
    </w:pPr>
    <w:r w:rsidRPr="0006711B">
      <w:rPr>
        <w:rFonts w:cs="Arial"/>
        <w:b/>
        <w:bCs/>
        <w:sz w:val="20"/>
      </w:rPr>
      <w:fldChar w:fldCharType="begin" w:fldLock="1"/>
    </w:r>
    <w:r w:rsidRPr="0006711B">
      <w:rPr>
        <w:rFonts w:cs="Arial"/>
        <w:b/>
        <w:bCs/>
        <w:sz w:val="20"/>
      </w:rPr>
      <w:instrText xml:space="preserve"> DOCPROPERTY UserField3 </w:instrText>
    </w:r>
    <w:r w:rsidRPr="0006711B">
      <w:rPr>
        <w:rFonts w:cs="Arial"/>
        <w:b/>
        <w:bCs/>
        <w:sz w:val="20"/>
      </w:rPr>
      <w:fldChar w:fldCharType="separate"/>
    </w:r>
    <w:r w:rsidR="001A3A4C">
      <w:rPr>
        <w:rFonts w:cs="Arial"/>
        <w:b/>
        <w:bCs/>
        <w:sz w:val="20"/>
      </w:rPr>
      <w:t>September 1, 2025 (update)</w:t>
    </w:r>
    <w:r w:rsidRPr="0006711B">
      <w:rPr>
        <w:rFonts w:cs="Arial"/>
        <w:b/>
        <w:bCs/>
        <w:sz w:val="20"/>
      </w:rPr>
      <w:fldChar w:fldCharType="end"/>
    </w:r>
    <w:r w:rsidRPr="0006711B">
      <w:rPr>
        <w:rFonts w:cs="Arial"/>
        <w:b/>
        <w:bCs/>
        <w:sz w:val="20"/>
      </w:rPr>
      <w:tab/>
      <w:t xml:space="preserve">Page </w:t>
    </w:r>
    <w:r w:rsidRPr="0006711B">
      <w:rPr>
        <w:rFonts w:cs="Arial"/>
        <w:b/>
        <w:bCs/>
        <w:sz w:val="20"/>
      </w:rPr>
      <w:fldChar w:fldCharType="begin"/>
    </w:r>
    <w:r w:rsidRPr="0006711B">
      <w:rPr>
        <w:rFonts w:cs="Arial"/>
        <w:b/>
        <w:bCs/>
        <w:sz w:val="20"/>
      </w:rPr>
      <w:instrText xml:space="preserve"> PAGE   \* MERGEFORMAT </w:instrText>
    </w:r>
    <w:r w:rsidRPr="0006711B">
      <w:rPr>
        <w:rFonts w:cs="Arial"/>
        <w:b/>
        <w:bCs/>
        <w:sz w:val="20"/>
      </w:rPr>
      <w:fldChar w:fldCharType="separate"/>
    </w:r>
    <w:r w:rsidRPr="0006711B">
      <w:rPr>
        <w:rFonts w:cs="Arial"/>
        <w:b/>
        <w:bCs/>
        <w:sz w:val="20"/>
      </w:rPr>
      <w:t>1</w:t>
    </w:r>
    <w:r w:rsidRPr="0006711B">
      <w:rPr>
        <w:rFonts w:cs="Arial"/>
        <w:b/>
        <w:bCs/>
        <w:sz w:val="20"/>
      </w:rPr>
      <w:fldChar w:fldCharType="end"/>
    </w:r>
    <w:r w:rsidRPr="0006711B">
      <w:rPr>
        <w:rFonts w:cs="Arial"/>
        <w:b/>
        <w:bCs/>
        <w:sz w:val="20"/>
      </w:rPr>
      <w:t xml:space="preserve"> of </w:t>
    </w:r>
    <w:r w:rsidRPr="0006711B">
      <w:rPr>
        <w:rFonts w:cs="Arial"/>
        <w:b/>
        <w:bCs/>
        <w:sz w:val="20"/>
      </w:rPr>
      <w:fldChar w:fldCharType="begin"/>
    </w:r>
    <w:r w:rsidRPr="0006711B">
      <w:rPr>
        <w:rFonts w:cs="Arial"/>
        <w:b/>
        <w:bCs/>
        <w:sz w:val="20"/>
      </w:rPr>
      <w:instrText xml:space="preserve"> NUMPAGES  </w:instrText>
    </w:r>
    <w:r w:rsidRPr="0006711B">
      <w:rPr>
        <w:rFonts w:cs="Arial"/>
        <w:b/>
        <w:bCs/>
        <w:sz w:val="20"/>
      </w:rPr>
      <w:fldChar w:fldCharType="separate"/>
    </w:r>
    <w:r w:rsidRPr="0006711B">
      <w:rPr>
        <w:rFonts w:cs="Arial"/>
        <w:b/>
        <w:bCs/>
        <w:sz w:val="20"/>
      </w:rPr>
      <w:t>31</w:t>
    </w:r>
    <w:r w:rsidRPr="0006711B">
      <w:rPr>
        <w:rFonts w:cs="Arial"/>
        <w:b/>
        <w:bCs/>
        <w:sz w:val="20"/>
      </w:rPr>
      <w:fldChar w:fldCharType="end"/>
    </w:r>
  </w:p>
  <w:p w14:paraId="3D2DAAFA" w14:textId="77777777" w:rsidR="00526D02" w:rsidRPr="0006711B" w:rsidRDefault="00526D02" w:rsidP="00AF5AFE">
    <w:pPr>
      <w:pStyle w:val="Header"/>
      <w:rPr>
        <w:b/>
        <w:b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D6E1C" w14:textId="77777777" w:rsidR="006511AF" w:rsidRDefault="006511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D95E7988"/>
    <w:lvl w:ilvl="0">
      <w:start w:val="1"/>
      <w:numFmt w:val="decimal"/>
      <w:lvlText w:val="%1."/>
      <w:lvlJc w:val="left"/>
      <w:pPr>
        <w:tabs>
          <w:tab w:val="num" w:pos="720"/>
        </w:tabs>
        <w:ind w:left="720" w:hanging="360"/>
      </w:pPr>
    </w:lvl>
  </w:abstractNum>
  <w:abstractNum w:abstractNumId="1" w15:restartNumberingAfterBreak="0">
    <w:nsid w:val="FFFFFF81"/>
    <w:multiLevelType w:val="singleLevel"/>
    <w:tmpl w:val="D6F4FF28"/>
    <w:lvl w:ilvl="0">
      <w:start w:val="1"/>
      <w:numFmt w:val="bullet"/>
      <w:pStyle w:val="ListBullet4"/>
      <w:lvlText w:val=""/>
      <w:lvlJc w:val="left"/>
      <w:pPr>
        <w:tabs>
          <w:tab w:val="num" w:pos="360"/>
        </w:tabs>
        <w:ind w:left="360" w:hanging="360"/>
      </w:pPr>
      <w:rPr>
        <w:rFonts w:ascii="Symbol" w:hAnsi="Symbol" w:hint="default"/>
        <w:b w:val="0"/>
        <w:i w:val="0"/>
        <w:color w:val="0076CC"/>
        <w:sz w:val="28"/>
      </w:rPr>
    </w:lvl>
  </w:abstractNum>
  <w:abstractNum w:abstractNumId="2" w15:restartNumberingAfterBreak="0">
    <w:nsid w:val="FFFFFF89"/>
    <w:multiLevelType w:val="singleLevel"/>
    <w:tmpl w:val="AA121B9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FFFFFFFB"/>
    <w:multiLevelType w:val="multilevel"/>
    <w:tmpl w:val="1D3E5776"/>
    <w:lvl w:ilvl="0">
      <w:start w:val="1"/>
      <w:numFmt w:val="decimal"/>
      <w:lvlText w:val="%1."/>
      <w:legacy w:legacy="1" w:legacySpace="432" w:legacyIndent="0"/>
      <w:lvlJc w:val="left"/>
      <w:pPr>
        <w:ind w:left="720" w:firstLine="0"/>
      </w:pPr>
    </w:lvl>
    <w:lvl w:ilvl="1">
      <w:start w:val="1"/>
      <w:numFmt w:val="decimal"/>
      <w:lvlText w:val="%1.%2"/>
      <w:legacy w:legacy="1" w:legacySpace="324" w:legacyIndent="0"/>
      <w:lvlJc w:val="left"/>
      <w:pPr>
        <w:ind w:left="720" w:firstLine="0"/>
      </w:pPr>
    </w:lvl>
    <w:lvl w:ilvl="2">
      <w:start w:val="1"/>
      <w:numFmt w:val="decimal"/>
      <w:lvlText w:val="%1.%2.%3"/>
      <w:legacy w:legacy="1" w:legacySpace="216" w:legacyIndent="0"/>
      <w:lvlJc w:val="left"/>
      <w:pPr>
        <w:ind w:left="720" w:firstLine="0"/>
      </w:pPr>
    </w:lvl>
    <w:lvl w:ilvl="3">
      <w:start w:val="1"/>
      <w:numFmt w:val="decimal"/>
      <w:lvlText w:val="%1.%2.%3.%4"/>
      <w:legacy w:legacy="1" w:legacySpace="288" w:legacyIndent="0"/>
      <w:lvlJc w:val="left"/>
      <w:pPr>
        <w:ind w:left="1008" w:firstLine="0"/>
      </w:pPr>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4" w15:restartNumberingAfterBreak="0">
    <w:nsid w:val="00000001"/>
    <w:multiLevelType w:val="multilevel"/>
    <w:tmpl w:val="7764A926"/>
    <w:name w:val="VisiSpecs_List"/>
    <w:lvl w:ilvl="0">
      <w:start w:val="1"/>
      <w:numFmt w:val="decimal"/>
      <w:pStyle w:val="VSLevel1"/>
      <w:lvlText w:val="%1 "/>
      <w:lvlJc w:val="left"/>
      <w:pPr>
        <w:tabs>
          <w:tab w:val="num" w:pos="578"/>
        </w:tabs>
        <w:ind w:left="578" w:hanging="578"/>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VSLevel2"/>
      <w:lvlText w:val="%1.%2"/>
      <w:lvlJc w:val="left"/>
      <w:pPr>
        <w:tabs>
          <w:tab w:val="num" w:pos="578"/>
        </w:tabs>
        <w:ind w:left="578" w:hanging="578"/>
      </w:pPr>
      <w:rPr>
        <w:rFonts w:hint="default"/>
        <w:b/>
        <w:i w:val="0"/>
      </w:rPr>
    </w:lvl>
    <w:lvl w:ilvl="2">
      <w:start w:val="1"/>
      <w:numFmt w:val="decimal"/>
      <w:pStyle w:val="VSLevel3"/>
      <w:lvlText w:val="%3."/>
      <w:lvlJc w:val="left"/>
      <w:pPr>
        <w:tabs>
          <w:tab w:val="num" w:pos="1440"/>
        </w:tabs>
        <w:ind w:left="1145" w:hanging="567"/>
      </w:pPr>
      <w:rPr>
        <w:rFonts w:hint="default"/>
      </w:rPr>
    </w:lvl>
    <w:lvl w:ilvl="3">
      <w:start w:val="1"/>
      <w:numFmt w:val="decimal"/>
      <w:pStyle w:val="VSLevel4"/>
      <w:lvlText w:val="%4."/>
      <w:lvlJc w:val="left"/>
      <w:pPr>
        <w:tabs>
          <w:tab w:val="num" w:pos="2016"/>
        </w:tabs>
        <w:ind w:left="1712" w:hanging="567"/>
      </w:pPr>
      <w:rPr>
        <w:rFonts w:hint="default"/>
      </w:rPr>
    </w:lvl>
    <w:lvl w:ilvl="4">
      <w:start w:val="1"/>
      <w:numFmt w:val="decimal"/>
      <w:pStyle w:val="VSLevel5"/>
      <w:lvlText w:val="%5."/>
      <w:lvlJc w:val="left"/>
      <w:pPr>
        <w:tabs>
          <w:tab w:val="num" w:pos="2592"/>
        </w:tabs>
        <w:ind w:left="2279" w:hanging="567"/>
      </w:pPr>
      <w:rPr>
        <w:rFonts w:hint="default"/>
      </w:rPr>
    </w:lvl>
    <w:lvl w:ilvl="5">
      <w:start w:val="1"/>
      <w:numFmt w:val="decimal"/>
      <w:pStyle w:val="VSLevel6"/>
      <w:lvlText w:val="%6."/>
      <w:lvlJc w:val="left"/>
      <w:pPr>
        <w:tabs>
          <w:tab w:val="num" w:pos="3168"/>
        </w:tabs>
        <w:ind w:left="2846" w:hanging="567"/>
      </w:pPr>
      <w:rPr>
        <w:rFonts w:hint="default"/>
      </w:rPr>
    </w:lvl>
    <w:lvl w:ilvl="6">
      <w:start w:val="1"/>
      <w:numFmt w:val="decimal"/>
      <w:lvlText w:val="%7."/>
      <w:lvlJc w:val="left"/>
      <w:pPr>
        <w:tabs>
          <w:tab w:val="num" w:pos="3744"/>
        </w:tabs>
        <w:ind w:left="3744" w:hanging="576"/>
      </w:pPr>
      <w:rPr>
        <w:rFonts w:hint="default"/>
      </w:rPr>
    </w:lvl>
    <w:lvl w:ilvl="7">
      <w:start w:val="1"/>
      <w:numFmt w:val="decimal"/>
      <w:lvlText w:val="%8."/>
      <w:lvlJc w:val="left"/>
      <w:pPr>
        <w:tabs>
          <w:tab w:val="num" w:pos="4320"/>
        </w:tabs>
        <w:ind w:left="4320" w:hanging="576"/>
      </w:pPr>
      <w:rPr>
        <w:rFonts w:hint="default"/>
      </w:rPr>
    </w:lvl>
    <w:lvl w:ilvl="8">
      <w:start w:val="1"/>
      <w:numFmt w:val="decimal"/>
      <w:lvlText w:val="%9."/>
      <w:lvlJc w:val="left"/>
      <w:pPr>
        <w:tabs>
          <w:tab w:val="num" w:pos="4896"/>
        </w:tabs>
        <w:ind w:left="4896" w:hanging="576"/>
      </w:pPr>
      <w:rPr>
        <w:rFonts w:hint="default"/>
      </w:rPr>
    </w:lvl>
  </w:abstractNum>
  <w:abstractNum w:abstractNumId="5" w15:restartNumberingAfterBreak="0">
    <w:nsid w:val="06B92348"/>
    <w:multiLevelType w:val="hybridMultilevel"/>
    <w:tmpl w:val="8B08434A"/>
    <w:lvl w:ilvl="0" w:tplc="38EE8F9E">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9EC40E1"/>
    <w:multiLevelType w:val="singleLevel"/>
    <w:tmpl w:val="7EC4BDF0"/>
    <w:lvl w:ilvl="0">
      <w:start w:val="1"/>
      <w:numFmt w:val="bullet"/>
      <w:pStyle w:val="ListBullet"/>
      <w:lvlText w:val=""/>
      <w:lvlJc w:val="left"/>
      <w:pPr>
        <w:ind w:left="360" w:hanging="360"/>
      </w:pPr>
      <w:rPr>
        <w:rFonts w:ascii="Symbol" w:hAnsi="Symbol" w:hint="default"/>
        <w:b w:val="0"/>
        <w:i w:val="0"/>
        <w:strike w:val="0"/>
        <w:dstrike w:val="0"/>
        <w:color w:val="auto"/>
        <w:sz w:val="22"/>
      </w:rPr>
    </w:lvl>
  </w:abstractNum>
  <w:abstractNum w:abstractNumId="7" w15:restartNumberingAfterBreak="0">
    <w:nsid w:val="181354FA"/>
    <w:multiLevelType w:val="multilevel"/>
    <w:tmpl w:val="66C616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AFB4143"/>
    <w:multiLevelType w:val="multilevel"/>
    <w:tmpl w:val="D0FCC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B982936"/>
    <w:multiLevelType w:val="hybridMultilevel"/>
    <w:tmpl w:val="48C082E6"/>
    <w:lvl w:ilvl="0" w:tplc="03D8DD46">
      <w:start w:val="1"/>
      <w:numFmt w:val="bullet"/>
      <w:lvlText w:val=""/>
      <w:lvlJc w:val="left"/>
      <w:pPr>
        <w:ind w:left="720" w:hanging="360"/>
      </w:pPr>
      <w:rPr>
        <w:rFonts w:ascii="Symbol" w:hAnsi="Symbol" w:hint="default"/>
        <w:color w:val="988F8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0E3C17"/>
    <w:multiLevelType w:val="multilevel"/>
    <w:tmpl w:val="22822C90"/>
    <w:styleLink w:val="Levels"/>
    <w:lvl w:ilvl="0">
      <w:start w:val="1"/>
      <w:numFmt w:val="decimal"/>
      <w:pStyle w:val="Level1"/>
      <w:lvlText w:val="%1"/>
      <w:lvlJc w:val="left"/>
      <w:pPr>
        <w:tabs>
          <w:tab w:val="num" w:pos="720"/>
        </w:tabs>
        <w:ind w:left="720" w:hanging="720"/>
      </w:pPr>
      <w:rPr>
        <w:b/>
        <w:i w:val="0"/>
        <w:sz w:val="20"/>
      </w:rPr>
    </w:lvl>
    <w:lvl w:ilvl="1">
      <w:start w:val="1"/>
      <w:numFmt w:val="decimal"/>
      <w:pStyle w:val="Level2"/>
      <w:lvlText w:val="%1.%2"/>
      <w:lvlJc w:val="left"/>
      <w:pPr>
        <w:tabs>
          <w:tab w:val="num" w:pos="720"/>
        </w:tabs>
        <w:ind w:left="720" w:hanging="720"/>
      </w:pPr>
      <w:rPr>
        <w:rFonts w:hint="default"/>
        <w:b/>
        <w:i w:val="0"/>
        <w:sz w:val="20"/>
      </w:rPr>
    </w:lvl>
    <w:lvl w:ilvl="2">
      <w:start w:val="1"/>
      <w:numFmt w:val="decimal"/>
      <w:pStyle w:val="Level3"/>
      <w:lvlText w:val=".%3"/>
      <w:lvlJc w:val="left"/>
      <w:pPr>
        <w:tabs>
          <w:tab w:val="num" w:pos="2160"/>
        </w:tabs>
        <w:ind w:left="2160" w:hanging="720"/>
      </w:pPr>
      <w:rPr>
        <w:rFonts w:hint="default"/>
      </w:rPr>
    </w:lvl>
    <w:lvl w:ilvl="3">
      <w:start w:val="1"/>
      <w:numFmt w:val="decimal"/>
      <w:pStyle w:val="Level4"/>
      <w:lvlText w:val=".%4"/>
      <w:lvlJc w:val="left"/>
      <w:pPr>
        <w:tabs>
          <w:tab w:val="num" w:pos="2880"/>
        </w:tabs>
        <w:ind w:left="2880" w:hanging="720"/>
      </w:pPr>
      <w:rPr>
        <w:rFonts w:hint="default"/>
      </w:rPr>
    </w:lvl>
    <w:lvl w:ilvl="4">
      <w:start w:val="1"/>
      <w:numFmt w:val="decimal"/>
      <w:pStyle w:val="Level5"/>
      <w:lvlText w:val=".%5"/>
      <w:lvlJc w:val="left"/>
      <w:pPr>
        <w:tabs>
          <w:tab w:val="num" w:pos="3600"/>
        </w:tabs>
        <w:ind w:left="3600" w:hanging="720"/>
      </w:pPr>
      <w:rPr>
        <w:rFonts w:hint="default"/>
      </w:rPr>
    </w:lvl>
    <w:lvl w:ilvl="5">
      <w:start w:val="1"/>
      <w:numFmt w:val="decimal"/>
      <w:pStyle w:val="Level6"/>
      <w:lvlText w:val=".%6"/>
      <w:lvlJc w:val="left"/>
      <w:pPr>
        <w:tabs>
          <w:tab w:val="num" w:pos="4320"/>
        </w:tabs>
        <w:ind w:left="4320" w:hanging="720"/>
      </w:pPr>
      <w:rPr>
        <w:rFonts w:hint="default"/>
      </w:rPr>
    </w:lvl>
    <w:lvl w:ilvl="6">
      <w:start w:val="1"/>
      <w:numFmt w:val="decimal"/>
      <w:pStyle w:val="Level7"/>
      <w:lvlText w:val=".%7"/>
      <w:lvlJc w:val="left"/>
      <w:pPr>
        <w:tabs>
          <w:tab w:val="num" w:pos="5040"/>
        </w:tabs>
        <w:ind w:left="5040" w:hanging="720"/>
      </w:pPr>
      <w:rPr>
        <w:rFonts w:hint="default"/>
      </w:rPr>
    </w:lvl>
    <w:lvl w:ilvl="7">
      <w:start w:val="1"/>
      <w:numFmt w:val="decimal"/>
      <w:pStyle w:val="Level8"/>
      <w:lvlText w:val=".%8"/>
      <w:lvlJc w:val="left"/>
      <w:pPr>
        <w:tabs>
          <w:tab w:val="num" w:pos="5760"/>
        </w:tabs>
        <w:ind w:left="5760" w:hanging="720"/>
      </w:pPr>
      <w:rPr>
        <w:rFonts w:hint="default"/>
        <w:b w:val="0"/>
        <w:i w:val="0"/>
        <w:color w:val="auto"/>
        <w:sz w:val="20"/>
      </w:rPr>
    </w:lvl>
    <w:lvl w:ilvl="8">
      <w:start w:val="1"/>
      <w:numFmt w:val="decimal"/>
      <w:pStyle w:val="Level9"/>
      <w:lvlText w:val=".%9"/>
      <w:lvlJc w:val="left"/>
      <w:pPr>
        <w:tabs>
          <w:tab w:val="num" w:pos="6480"/>
        </w:tabs>
        <w:ind w:left="6480" w:hanging="720"/>
      </w:pPr>
      <w:rPr>
        <w:rFonts w:hint="default"/>
      </w:rPr>
    </w:lvl>
  </w:abstractNum>
  <w:abstractNum w:abstractNumId="11" w15:restartNumberingAfterBreak="0">
    <w:nsid w:val="388D3FE4"/>
    <w:multiLevelType w:val="hybridMultilevel"/>
    <w:tmpl w:val="9AB47A24"/>
    <w:lvl w:ilvl="0" w:tplc="3F505030">
      <w:start w:val="1"/>
      <w:numFmt w:val="bullet"/>
      <w:pStyle w:val="ListBullet2"/>
      <w:lvlText w:val=""/>
      <w:lvlJc w:val="left"/>
      <w:pPr>
        <w:ind w:left="648" w:hanging="360"/>
      </w:pPr>
      <w:rPr>
        <w:rFonts w:ascii="Symbol" w:hAnsi="Symbol" w:hint="default"/>
        <w:b w:val="0"/>
        <w:i w:val="0"/>
        <w:strike w:val="0"/>
        <w:dstrike w:val="0"/>
        <w:color w:val="auto"/>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A786047"/>
    <w:multiLevelType w:val="hybridMultilevel"/>
    <w:tmpl w:val="787CA954"/>
    <w:lvl w:ilvl="0" w:tplc="AE3E2DD2">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216D64"/>
    <w:multiLevelType w:val="multilevel"/>
    <w:tmpl w:val="22822C90"/>
    <w:lvl w:ilvl="0">
      <w:start w:val="1"/>
      <w:numFmt w:val="decimal"/>
      <w:lvlText w:val="%1"/>
      <w:lvlJc w:val="left"/>
      <w:pPr>
        <w:tabs>
          <w:tab w:val="num" w:pos="720"/>
        </w:tabs>
        <w:ind w:left="720" w:hanging="720"/>
      </w:pPr>
      <w:rPr>
        <w:b/>
        <w:i w:val="0"/>
        <w:sz w:val="20"/>
      </w:rPr>
    </w:lvl>
    <w:lvl w:ilvl="1">
      <w:start w:val="1"/>
      <w:numFmt w:val="decimal"/>
      <w:lvlText w:val="%1.%2"/>
      <w:lvlJc w:val="left"/>
      <w:pPr>
        <w:tabs>
          <w:tab w:val="num" w:pos="720"/>
        </w:tabs>
        <w:ind w:left="720" w:hanging="720"/>
      </w:pPr>
      <w:rPr>
        <w:rFonts w:hint="default"/>
        <w:b/>
        <w:i w:val="0"/>
        <w:sz w:val="20"/>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b w:val="0"/>
        <w:i w:val="0"/>
        <w:color w:val="auto"/>
        <w:sz w:val="20"/>
      </w:rPr>
    </w:lvl>
    <w:lvl w:ilvl="8">
      <w:start w:val="1"/>
      <w:numFmt w:val="decimal"/>
      <w:lvlText w:val=".%9"/>
      <w:lvlJc w:val="left"/>
      <w:pPr>
        <w:tabs>
          <w:tab w:val="num" w:pos="6480"/>
        </w:tabs>
        <w:ind w:left="6480" w:hanging="720"/>
      </w:pPr>
      <w:rPr>
        <w:rFonts w:hint="default"/>
      </w:rPr>
    </w:lvl>
  </w:abstractNum>
  <w:abstractNum w:abstractNumId="14" w15:restartNumberingAfterBreak="0">
    <w:nsid w:val="4A112C7D"/>
    <w:multiLevelType w:val="singleLevel"/>
    <w:tmpl w:val="2808FE52"/>
    <w:lvl w:ilvl="0">
      <w:start w:val="1"/>
      <w:numFmt w:val="bullet"/>
      <w:pStyle w:val="ListBullet3"/>
      <w:lvlText w:val=""/>
      <w:lvlJc w:val="left"/>
      <w:pPr>
        <w:ind w:left="936" w:hanging="360"/>
      </w:pPr>
      <w:rPr>
        <w:rFonts w:ascii="Symbol" w:hAnsi="Symbol" w:hint="default"/>
        <w:b w:val="0"/>
        <w:i w:val="0"/>
        <w:color w:val="auto"/>
        <w:sz w:val="15"/>
      </w:rPr>
    </w:lvl>
  </w:abstractNum>
  <w:abstractNum w:abstractNumId="15" w15:restartNumberingAfterBreak="0">
    <w:nsid w:val="510B66CF"/>
    <w:multiLevelType w:val="hybridMultilevel"/>
    <w:tmpl w:val="DB887860"/>
    <w:lvl w:ilvl="0" w:tplc="3A2C208A">
      <w:start w:val="1"/>
      <w:numFmt w:val="decimal"/>
      <w:pStyle w:val="ListNumber2"/>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28C1839"/>
    <w:multiLevelType w:val="multilevel"/>
    <w:tmpl w:val="C69AABE4"/>
    <w:name w:val="Petroff Spec222"/>
    <w:lvl w:ilvl="0">
      <w:start w:val="1"/>
      <w:numFmt w:val="decimal"/>
      <w:lvlText w:val="PART %1:"/>
      <w:lvlJc w:val="left"/>
      <w:pPr>
        <w:tabs>
          <w:tab w:val="num" w:pos="0"/>
        </w:tabs>
        <w:ind w:left="0" w:firstLine="0"/>
      </w:pPr>
      <w:rPr>
        <w:rFonts w:hint="default"/>
      </w:rPr>
    </w:lvl>
    <w:lvl w:ilvl="1">
      <w:start w:val="1"/>
      <w:numFmt w:val="decimal"/>
      <w:lvlText w:val="%1.%2"/>
      <w:lvlJc w:val="left"/>
      <w:pPr>
        <w:tabs>
          <w:tab w:val="num" w:pos="0"/>
        </w:tabs>
        <w:ind w:left="720" w:hanging="720"/>
      </w:pPr>
      <w:rPr>
        <w:rFonts w:hint="default"/>
      </w:rPr>
    </w:lvl>
    <w:lvl w:ilvl="2">
      <w:start w:val="1"/>
      <w:numFmt w:val="decimal"/>
      <w:lvlText w:val=".%3"/>
      <w:lvlJc w:val="left"/>
      <w:pPr>
        <w:tabs>
          <w:tab w:val="num" w:pos="0"/>
        </w:tabs>
        <w:ind w:left="1440" w:hanging="720"/>
      </w:pPr>
      <w:rPr>
        <w:rFonts w:hint="default"/>
      </w:rPr>
    </w:lvl>
    <w:lvl w:ilvl="3">
      <w:start w:val="1"/>
      <w:numFmt w:val="decimal"/>
      <w:lvlText w:val=".%4"/>
      <w:lvlJc w:val="left"/>
      <w:pPr>
        <w:tabs>
          <w:tab w:val="num" w:pos="0"/>
        </w:tabs>
        <w:ind w:left="2160" w:hanging="720"/>
      </w:pPr>
      <w:rPr>
        <w:rFonts w:hint="default"/>
      </w:rPr>
    </w:lvl>
    <w:lvl w:ilvl="4">
      <w:start w:val="1"/>
      <w:numFmt w:val="decimal"/>
      <w:lvlText w:val=".%5"/>
      <w:lvlJc w:val="left"/>
      <w:pPr>
        <w:tabs>
          <w:tab w:val="num" w:pos="0"/>
        </w:tabs>
        <w:ind w:left="2880" w:hanging="720"/>
      </w:pPr>
      <w:rPr>
        <w:rFonts w:hint="default"/>
      </w:rPr>
    </w:lvl>
    <w:lvl w:ilvl="5">
      <w:start w:val="1"/>
      <w:numFmt w:val="decimal"/>
      <w:lvlText w:val=".%6"/>
      <w:lvlJc w:val="left"/>
      <w:pPr>
        <w:tabs>
          <w:tab w:val="num" w:pos="0"/>
        </w:tabs>
        <w:ind w:left="3600" w:hanging="720"/>
      </w:pPr>
      <w:rPr>
        <w:rFonts w:hint="default"/>
      </w:rPr>
    </w:lvl>
    <w:lvl w:ilvl="6">
      <w:start w:val="1"/>
      <w:numFmt w:val="decimal"/>
      <w:lvlText w:val=".%7"/>
      <w:lvlJc w:val="left"/>
      <w:pPr>
        <w:tabs>
          <w:tab w:val="num" w:pos="0"/>
        </w:tabs>
        <w:ind w:left="4320" w:hanging="720"/>
      </w:pPr>
      <w:rPr>
        <w:rFonts w:hint="default"/>
      </w:rPr>
    </w:lvl>
    <w:lvl w:ilvl="7">
      <w:start w:val="1"/>
      <w:numFmt w:val="decimal"/>
      <w:lvlText w:val=".%8"/>
      <w:lvlJc w:val="left"/>
      <w:pPr>
        <w:tabs>
          <w:tab w:val="num" w:pos="0"/>
        </w:tabs>
        <w:ind w:left="0" w:firstLine="0"/>
      </w:pPr>
      <w:rPr>
        <w:rFonts w:hint="default"/>
      </w:rPr>
    </w:lvl>
    <w:lvl w:ilvl="8">
      <w:numFmt w:val="decimal"/>
      <w:lvlText w:val=""/>
      <w:lvlJc w:val="left"/>
      <w:pPr>
        <w:tabs>
          <w:tab w:val="num" w:pos="0"/>
        </w:tabs>
        <w:ind w:left="0" w:firstLine="0"/>
      </w:pPr>
      <w:rPr>
        <w:rFonts w:hint="default"/>
      </w:rPr>
    </w:lvl>
  </w:abstractNum>
  <w:abstractNum w:abstractNumId="17" w15:restartNumberingAfterBreak="0">
    <w:nsid w:val="5C7E1106"/>
    <w:multiLevelType w:val="multilevel"/>
    <w:tmpl w:val="6C6E47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E1B719B"/>
    <w:multiLevelType w:val="singleLevel"/>
    <w:tmpl w:val="9620DB82"/>
    <w:lvl w:ilvl="0">
      <w:start w:val="1"/>
      <w:numFmt w:val="decimal"/>
      <w:pStyle w:val="ListNumber"/>
      <w:lvlText w:val="%1."/>
      <w:lvlJc w:val="left"/>
      <w:pPr>
        <w:tabs>
          <w:tab w:val="num" w:pos="504"/>
        </w:tabs>
        <w:ind w:left="504" w:hanging="504"/>
      </w:pPr>
    </w:lvl>
  </w:abstractNum>
  <w:abstractNum w:abstractNumId="19" w15:restartNumberingAfterBreak="0">
    <w:nsid w:val="5F0E7601"/>
    <w:multiLevelType w:val="hybridMultilevel"/>
    <w:tmpl w:val="C332E896"/>
    <w:lvl w:ilvl="0" w:tplc="A516C24E">
      <w:start w:val="1"/>
      <w:numFmt w:val="decimal"/>
      <w:pStyle w:val="ListNumber3"/>
      <w:lvlText w:val="ES %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15:restartNumberingAfterBreak="0">
    <w:nsid w:val="63F60DF5"/>
    <w:multiLevelType w:val="multilevel"/>
    <w:tmpl w:val="23EC5B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051167C"/>
    <w:multiLevelType w:val="multilevel"/>
    <w:tmpl w:val="22822C90"/>
    <w:lvl w:ilvl="0">
      <w:start w:val="1"/>
      <w:numFmt w:val="decimal"/>
      <w:lvlText w:val="%1"/>
      <w:lvlJc w:val="left"/>
      <w:pPr>
        <w:tabs>
          <w:tab w:val="num" w:pos="720"/>
        </w:tabs>
        <w:ind w:left="720" w:hanging="720"/>
      </w:pPr>
      <w:rPr>
        <w:b/>
        <w:i w:val="0"/>
        <w:sz w:val="20"/>
      </w:rPr>
    </w:lvl>
    <w:lvl w:ilvl="1">
      <w:start w:val="1"/>
      <w:numFmt w:val="decimal"/>
      <w:lvlText w:val="%1.%2"/>
      <w:lvlJc w:val="left"/>
      <w:pPr>
        <w:tabs>
          <w:tab w:val="num" w:pos="720"/>
        </w:tabs>
        <w:ind w:left="720" w:hanging="720"/>
      </w:pPr>
      <w:rPr>
        <w:rFonts w:hint="default"/>
        <w:b/>
        <w:i w:val="0"/>
        <w:sz w:val="20"/>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b w:val="0"/>
        <w:i w:val="0"/>
        <w:color w:val="auto"/>
        <w:sz w:val="20"/>
      </w:rPr>
    </w:lvl>
    <w:lvl w:ilvl="8">
      <w:start w:val="1"/>
      <w:numFmt w:val="decimal"/>
      <w:lvlText w:val=".%9"/>
      <w:lvlJc w:val="left"/>
      <w:pPr>
        <w:tabs>
          <w:tab w:val="num" w:pos="6480"/>
        </w:tabs>
        <w:ind w:left="6480" w:hanging="720"/>
      </w:pPr>
      <w:rPr>
        <w:rFonts w:hint="default"/>
      </w:rPr>
    </w:lvl>
  </w:abstractNum>
  <w:abstractNum w:abstractNumId="22" w15:restartNumberingAfterBreak="0">
    <w:nsid w:val="7FBE69B3"/>
    <w:multiLevelType w:val="multilevel"/>
    <w:tmpl w:val="22822C90"/>
    <w:numStyleLink w:val="Levels"/>
  </w:abstractNum>
  <w:num w:numId="1" w16cid:durableId="1668247432">
    <w:abstractNumId w:val="14"/>
  </w:num>
  <w:num w:numId="2" w16cid:durableId="1507939881">
    <w:abstractNumId w:val="1"/>
  </w:num>
  <w:num w:numId="3" w16cid:durableId="2040934652">
    <w:abstractNumId w:val="3"/>
  </w:num>
  <w:num w:numId="4" w16cid:durableId="659776499">
    <w:abstractNumId w:val="18"/>
  </w:num>
  <w:num w:numId="5" w16cid:durableId="1996490281">
    <w:abstractNumId w:val="15"/>
  </w:num>
  <w:num w:numId="6" w16cid:durableId="1544901452">
    <w:abstractNumId w:val="12"/>
  </w:num>
  <w:num w:numId="7" w16cid:durableId="659968226">
    <w:abstractNumId w:val="5"/>
  </w:num>
  <w:num w:numId="8" w16cid:durableId="1848716519">
    <w:abstractNumId w:val="11"/>
  </w:num>
  <w:num w:numId="9" w16cid:durableId="380909549">
    <w:abstractNumId w:val="6"/>
  </w:num>
  <w:num w:numId="10" w16cid:durableId="887455350">
    <w:abstractNumId w:val="9"/>
  </w:num>
  <w:num w:numId="11" w16cid:durableId="1214657743">
    <w:abstractNumId w:val="19"/>
  </w:num>
  <w:num w:numId="12" w16cid:durableId="1954970261">
    <w:abstractNumId w:val="10"/>
  </w:num>
  <w:num w:numId="13" w16cid:durableId="1775321065">
    <w:abstractNumId w:val="4"/>
    <w:lvlOverride w:ilvl="0">
      <w:lvl w:ilvl="0">
        <w:start w:val="1"/>
        <w:numFmt w:val="decimal"/>
        <w:pStyle w:val="VSLevel1"/>
        <w:lvlText w:val="PART %1:"/>
        <w:lvlJc w:val="left"/>
        <w:rPr>
          <w:rFonts w:cs="Times New Roman"/>
        </w:rPr>
      </w:lvl>
    </w:lvlOverride>
    <w:lvlOverride w:ilvl="1">
      <w:lvl w:ilvl="1">
        <w:start w:val="1"/>
        <w:numFmt w:val="decimal"/>
        <w:pStyle w:val="VSLevel2"/>
        <w:lvlText w:val="%1.%2"/>
        <w:lvlJc w:val="left"/>
        <w:rPr>
          <w:rFonts w:cs="Times New Roman"/>
        </w:rPr>
      </w:lvl>
    </w:lvlOverride>
    <w:lvlOverride w:ilvl="2">
      <w:lvl w:ilvl="2">
        <w:start w:val="1"/>
        <w:numFmt w:val="decimal"/>
        <w:pStyle w:val="VSLevel3"/>
        <w:lvlText w:val=".%3"/>
        <w:lvlJc w:val="left"/>
        <w:rPr>
          <w:rFonts w:cs="Times New Roman"/>
        </w:rPr>
      </w:lvl>
    </w:lvlOverride>
    <w:lvlOverride w:ilvl="3">
      <w:lvl w:ilvl="3">
        <w:start w:val="1"/>
        <w:numFmt w:val="decimal"/>
        <w:pStyle w:val="VSLevel4"/>
        <w:lvlText w:val=".%4"/>
        <w:lvlJc w:val="left"/>
        <w:rPr>
          <w:rFonts w:cs="Times New Roman"/>
        </w:rPr>
      </w:lvl>
    </w:lvlOverride>
    <w:lvlOverride w:ilvl="4">
      <w:lvl w:ilvl="4">
        <w:start w:val="1"/>
        <w:numFmt w:val="decimal"/>
        <w:pStyle w:val="VSLevel5"/>
        <w:lvlText w:val=".%5"/>
        <w:lvlJc w:val="left"/>
        <w:rPr>
          <w:rFonts w:cs="Times New Roman"/>
        </w:rPr>
      </w:lvl>
    </w:lvlOverride>
    <w:lvlOverride w:ilvl="5">
      <w:lvl w:ilvl="5">
        <w:start w:val="1"/>
        <w:numFmt w:val="decimal"/>
        <w:pStyle w:val="VSLevel6"/>
        <w:lvlText w:val=".%6"/>
        <w:lvlJc w:val="left"/>
        <w:rPr>
          <w:rFonts w:cs="Times New Roman"/>
        </w:rPr>
      </w:lvl>
    </w:lvlOverride>
    <w:lvlOverride w:ilvl="6">
      <w:lvl w:ilvl="6">
        <w:start w:val="1"/>
        <w:numFmt w:val="decimal"/>
        <w:lvlText w:val=".%7"/>
        <w:lvlJc w:val="left"/>
        <w:rPr>
          <w:rFonts w:cs="Times New Roman"/>
        </w:rPr>
      </w:lvl>
    </w:lvlOverride>
    <w:lvlOverride w:ilvl="7">
      <w:lvl w:ilvl="7">
        <w:start w:val="1"/>
        <w:numFmt w:val="decimal"/>
        <w:lvlText w:val=".%8"/>
        <w:lvlJc w:val="left"/>
        <w:rPr>
          <w:rFonts w:cs="Times New Roman"/>
        </w:rPr>
      </w:lvl>
    </w:lvlOverride>
    <w:lvlOverride w:ilvl="8">
      <w:lvl w:ilvl="8">
        <w:start w:val="1"/>
        <w:numFmt w:val="decimal"/>
        <w:lvlText w:val="%9."/>
        <w:lvlJc w:val="left"/>
        <w:pPr>
          <w:tabs>
            <w:tab w:val="num" w:pos="4896"/>
          </w:tabs>
          <w:ind w:left="4896" w:hanging="576"/>
        </w:pPr>
        <w:rPr>
          <w:rFonts w:hint="default"/>
        </w:rPr>
      </w:lvl>
    </w:lvlOverride>
  </w:num>
  <w:num w:numId="14" w16cid:durableId="2134790630">
    <w:abstractNumId w:val="22"/>
    <w:lvlOverride w:ilvl="0">
      <w:lvl w:ilvl="0">
        <w:start w:val="1"/>
        <w:numFmt w:val="decimal"/>
        <w:pStyle w:val="Level1"/>
        <w:lvlText w:val="%1"/>
        <w:lvlJc w:val="left"/>
        <w:pPr>
          <w:tabs>
            <w:tab w:val="num" w:pos="720"/>
          </w:tabs>
          <w:ind w:left="720" w:hanging="720"/>
        </w:pPr>
        <w:rPr>
          <w:b/>
          <w:i w:val="0"/>
          <w:sz w:val="20"/>
        </w:rPr>
      </w:lvl>
    </w:lvlOverride>
    <w:lvlOverride w:ilvl="1">
      <w:lvl w:ilvl="1">
        <w:start w:val="1"/>
        <w:numFmt w:val="decimal"/>
        <w:pStyle w:val="Level2"/>
        <w:lvlText w:val="%1.%2"/>
        <w:lvlJc w:val="left"/>
        <w:pPr>
          <w:tabs>
            <w:tab w:val="num" w:pos="720"/>
          </w:tabs>
          <w:ind w:left="720" w:hanging="720"/>
        </w:pPr>
        <w:rPr>
          <w:rFonts w:hint="default"/>
          <w:b/>
          <w:i w:val="0"/>
          <w:sz w:val="20"/>
        </w:rPr>
      </w:lvl>
    </w:lvlOverride>
    <w:lvlOverride w:ilvl="2">
      <w:lvl w:ilvl="2">
        <w:start w:val="1"/>
        <w:numFmt w:val="decimal"/>
        <w:pStyle w:val="Level3"/>
        <w:lvlText w:val=".%3"/>
        <w:lvlJc w:val="left"/>
        <w:pPr>
          <w:tabs>
            <w:tab w:val="num" w:pos="2160"/>
          </w:tabs>
          <w:ind w:left="2160" w:hanging="720"/>
        </w:pPr>
        <w:rPr>
          <w:rFonts w:hint="default"/>
        </w:rPr>
      </w:lvl>
    </w:lvlOverride>
    <w:lvlOverride w:ilvl="3">
      <w:lvl w:ilvl="3">
        <w:start w:val="1"/>
        <w:numFmt w:val="decimal"/>
        <w:pStyle w:val="Level4"/>
        <w:lvlText w:val=".%4"/>
        <w:lvlJc w:val="left"/>
        <w:pPr>
          <w:tabs>
            <w:tab w:val="num" w:pos="2880"/>
          </w:tabs>
          <w:ind w:left="2880" w:hanging="720"/>
        </w:pPr>
        <w:rPr>
          <w:rFonts w:hint="default"/>
        </w:rPr>
      </w:lvl>
    </w:lvlOverride>
    <w:lvlOverride w:ilvl="4">
      <w:lvl w:ilvl="4">
        <w:start w:val="1"/>
        <w:numFmt w:val="decimal"/>
        <w:pStyle w:val="Level5"/>
        <w:lvlText w:val=".%5"/>
        <w:lvlJc w:val="left"/>
        <w:pPr>
          <w:tabs>
            <w:tab w:val="num" w:pos="3600"/>
          </w:tabs>
          <w:ind w:left="3600" w:hanging="720"/>
        </w:pPr>
        <w:rPr>
          <w:rFonts w:hint="default"/>
        </w:rPr>
      </w:lvl>
    </w:lvlOverride>
    <w:lvlOverride w:ilvl="5">
      <w:lvl w:ilvl="5">
        <w:start w:val="1"/>
        <w:numFmt w:val="decimal"/>
        <w:pStyle w:val="Level6"/>
        <w:lvlText w:val=".%6"/>
        <w:lvlJc w:val="left"/>
        <w:pPr>
          <w:tabs>
            <w:tab w:val="num" w:pos="4320"/>
          </w:tabs>
          <w:ind w:left="4320" w:hanging="720"/>
        </w:pPr>
        <w:rPr>
          <w:rFonts w:hint="default"/>
        </w:rPr>
      </w:lvl>
    </w:lvlOverride>
    <w:lvlOverride w:ilvl="6">
      <w:lvl w:ilvl="6">
        <w:start w:val="1"/>
        <w:numFmt w:val="decimal"/>
        <w:pStyle w:val="Level7"/>
        <w:lvlText w:val=".%7"/>
        <w:lvlJc w:val="left"/>
        <w:pPr>
          <w:tabs>
            <w:tab w:val="num" w:pos="5040"/>
          </w:tabs>
          <w:ind w:left="5040" w:hanging="720"/>
        </w:pPr>
        <w:rPr>
          <w:rFonts w:hint="default"/>
        </w:rPr>
      </w:lvl>
    </w:lvlOverride>
    <w:lvlOverride w:ilvl="7">
      <w:lvl w:ilvl="7">
        <w:start w:val="1"/>
        <w:numFmt w:val="decimal"/>
        <w:pStyle w:val="Level8"/>
        <w:lvlText w:val=".%8"/>
        <w:lvlJc w:val="left"/>
        <w:pPr>
          <w:tabs>
            <w:tab w:val="num" w:pos="5760"/>
          </w:tabs>
          <w:ind w:left="5760" w:hanging="720"/>
        </w:pPr>
        <w:rPr>
          <w:rFonts w:hint="default"/>
          <w:b w:val="0"/>
          <w:i w:val="0"/>
          <w:color w:val="auto"/>
          <w:sz w:val="20"/>
        </w:rPr>
      </w:lvl>
    </w:lvlOverride>
    <w:lvlOverride w:ilvl="8">
      <w:lvl w:ilvl="8">
        <w:start w:val="1"/>
        <w:numFmt w:val="decimal"/>
        <w:pStyle w:val="Level9"/>
        <w:lvlText w:val=".%9"/>
        <w:lvlJc w:val="left"/>
        <w:pPr>
          <w:tabs>
            <w:tab w:val="num" w:pos="6480"/>
          </w:tabs>
          <w:ind w:left="6480" w:hanging="720"/>
        </w:pPr>
        <w:rPr>
          <w:rFonts w:hint="default"/>
        </w:rPr>
      </w:lvl>
    </w:lvlOverride>
  </w:num>
  <w:num w:numId="15" w16cid:durableId="1211571485">
    <w:abstractNumId w:val="22"/>
    <w:lvlOverride w:ilvl="0">
      <w:lvl w:ilvl="0">
        <w:start w:val="1"/>
        <w:numFmt w:val="decimal"/>
        <w:pStyle w:val="Level1"/>
        <w:lvlText w:val="%1"/>
        <w:lvlJc w:val="left"/>
        <w:pPr>
          <w:tabs>
            <w:tab w:val="num" w:pos="720"/>
          </w:tabs>
          <w:ind w:left="720" w:hanging="720"/>
        </w:pPr>
        <w:rPr>
          <w:b/>
          <w:i w:val="0"/>
          <w:sz w:val="20"/>
        </w:rPr>
      </w:lvl>
    </w:lvlOverride>
    <w:lvlOverride w:ilvl="1">
      <w:lvl w:ilvl="1">
        <w:start w:val="1"/>
        <w:numFmt w:val="decimal"/>
        <w:pStyle w:val="Level2"/>
        <w:lvlText w:val="%1.%2"/>
        <w:lvlJc w:val="left"/>
        <w:pPr>
          <w:tabs>
            <w:tab w:val="num" w:pos="720"/>
          </w:tabs>
          <w:ind w:left="720" w:hanging="720"/>
        </w:pPr>
        <w:rPr>
          <w:rFonts w:hint="default"/>
          <w:b/>
          <w:i w:val="0"/>
          <w:sz w:val="20"/>
        </w:rPr>
      </w:lvl>
    </w:lvlOverride>
    <w:lvlOverride w:ilvl="2">
      <w:lvl w:ilvl="2">
        <w:start w:val="1"/>
        <w:numFmt w:val="decimal"/>
        <w:pStyle w:val="Level3"/>
        <w:lvlText w:val=".%3"/>
        <w:lvlJc w:val="left"/>
        <w:pPr>
          <w:tabs>
            <w:tab w:val="num" w:pos="2160"/>
          </w:tabs>
          <w:ind w:left="2160" w:hanging="720"/>
        </w:pPr>
        <w:rPr>
          <w:rFonts w:hint="default"/>
        </w:rPr>
      </w:lvl>
    </w:lvlOverride>
    <w:lvlOverride w:ilvl="3">
      <w:lvl w:ilvl="3">
        <w:start w:val="1"/>
        <w:numFmt w:val="decimal"/>
        <w:pStyle w:val="Level4"/>
        <w:lvlText w:val=".%4"/>
        <w:lvlJc w:val="left"/>
        <w:pPr>
          <w:tabs>
            <w:tab w:val="num" w:pos="2880"/>
          </w:tabs>
          <w:ind w:left="2880" w:hanging="720"/>
        </w:pPr>
        <w:rPr>
          <w:rFonts w:hint="default"/>
        </w:rPr>
      </w:lvl>
    </w:lvlOverride>
    <w:lvlOverride w:ilvl="4">
      <w:lvl w:ilvl="4">
        <w:start w:val="1"/>
        <w:numFmt w:val="decimal"/>
        <w:pStyle w:val="Level5"/>
        <w:lvlText w:val=".%5"/>
        <w:lvlJc w:val="left"/>
        <w:pPr>
          <w:tabs>
            <w:tab w:val="num" w:pos="3600"/>
          </w:tabs>
          <w:ind w:left="3600" w:hanging="720"/>
        </w:pPr>
        <w:rPr>
          <w:rFonts w:hint="default"/>
        </w:rPr>
      </w:lvl>
    </w:lvlOverride>
    <w:lvlOverride w:ilvl="5">
      <w:lvl w:ilvl="5">
        <w:start w:val="1"/>
        <w:numFmt w:val="decimal"/>
        <w:pStyle w:val="Level6"/>
        <w:lvlText w:val=".%6"/>
        <w:lvlJc w:val="left"/>
        <w:pPr>
          <w:tabs>
            <w:tab w:val="num" w:pos="4320"/>
          </w:tabs>
          <w:ind w:left="4320" w:hanging="720"/>
        </w:pPr>
        <w:rPr>
          <w:rFonts w:hint="default"/>
        </w:rPr>
      </w:lvl>
    </w:lvlOverride>
    <w:lvlOverride w:ilvl="6">
      <w:lvl w:ilvl="6">
        <w:start w:val="1"/>
        <w:numFmt w:val="decimal"/>
        <w:pStyle w:val="Level7"/>
        <w:lvlText w:val=".%7"/>
        <w:lvlJc w:val="left"/>
        <w:pPr>
          <w:tabs>
            <w:tab w:val="num" w:pos="5040"/>
          </w:tabs>
          <w:ind w:left="5040" w:hanging="720"/>
        </w:pPr>
        <w:rPr>
          <w:rFonts w:hint="default"/>
        </w:rPr>
      </w:lvl>
    </w:lvlOverride>
    <w:lvlOverride w:ilvl="7">
      <w:lvl w:ilvl="7">
        <w:start w:val="1"/>
        <w:numFmt w:val="decimal"/>
        <w:pStyle w:val="Level8"/>
        <w:lvlText w:val=".%8"/>
        <w:lvlJc w:val="left"/>
        <w:pPr>
          <w:tabs>
            <w:tab w:val="num" w:pos="5760"/>
          </w:tabs>
          <w:ind w:left="5760" w:hanging="720"/>
        </w:pPr>
        <w:rPr>
          <w:rFonts w:hint="default"/>
          <w:b w:val="0"/>
          <w:i w:val="0"/>
          <w:color w:val="auto"/>
          <w:sz w:val="20"/>
        </w:rPr>
      </w:lvl>
    </w:lvlOverride>
    <w:lvlOverride w:ilvl="8">
      <w:lvl w:ilvl="8">
        <w:start w:val="1"/>
        <w:numFmt w:val="decimal"/>
        <w:pStyle w:val="Level9"/>
        <w:lvlText w:val=".%9"/>
        <w:lvlJc w:val="left"/>
        <w:pPr>
          <w:tabs>
            <w:tab w:val="num" w:pos="6480"/>
          </w:tabs>
          <w:ind w:left="6480" w:hanging="720"/>
        </w:pPr>
        <w:rPr>
          <w:rFonts w:hint="default"/>
        </w:rPr>
      </w:lvl>
    </w:lvlOverride>
  </w:num>
  <w:num w:numId="16" w16cid:durableId="1916162536">
    <w:abstractNumId w:val="22"/>
    <w:lvlOverride w:ilvl="0">
      <w:lvl w:ilvl="0">
        <w:start w:val="1"/>
        <w:numFmt w:val="decimal"/>
        <w:pStyle w:val="Level1"/>
        <w:lvlText w:val="%1"/>
        <w:lvlJc w:val="left"/>
        <w:pPr>
          <w:tabs>
            <w:tab w:val="num" w:pos="720"/>
          </w:tabs>
          <w:ind w:left="720" w:hanging="720"/>
        </w:pPr>
        <w:rPr>
          <w:b w:val="0"/>
          <w:bCs/>
          <w:i w:val="0"/>
          <w:sz w:val="20"/>
        </w:rPr>
      </w:lvl>
    </w:lvlOverride>
    <w:lvlOverride w:ilvl="1">
      <w:lvl w:ilvl="1">
        <w:start w:val="1"/>
        <w:numFmt w:val="decimal"/>
        <w:pStyle w:val="Level2"/>
        <w:lvlText w:val="%1.%2"/>
        <w:lvlJc w:val="left"/>
        <w:pPr>
          <w:tabs>
            <w:tab w:val="num" w:pos="720"/>
          </w:tabs>
          <w:ind w:left="720" w:hanging="720"/>
        </w:pPr>
        <w:rPr>
          <w:rFonts w:hint="default"/>
          <w:b/>
          <w:i w:val="0"/>
          <w:sz w:val="20"/>
        </w:rPr>
      </w:lvl>
    </w:lvlOverride>
    <w:lvlOverride w:ilvl="2">
      <w:lvl w:ilvl="2">
        <w:start w:val="1"/>
        <w:numFmt w:val="decimal"/>
        <w:pStyle w:val="Level3"/>
        <w:lvlText w:val=".%3"/>
        <w:lvlJc w:val="left"/>
        <w:pPr>
          <w:tabs>
            <w:tab w:val="num" w:pos="2160"/>
          </w:tabs>
          <w:ind w:left="2160" w:hanging="720"/>
        </w:pPr>
        <w:rPr>
          <w:rFonts w:hint="default"/>
        </w:rPr>
      </w:lvl>
    </w:lvlOverride>
    <w:lvlOverride w:ilvl="3">
      <w:lvl w:ilvl="3">
        <w:start w:val="1"/>
        <w:numFmt w:val="decimal"/>
        <w:pStyle w:val="Level4"/>
        <w:lvlText w:val=".%4"/>
        <w:lvlJc w:val="left"/>
        <w:pPr>
          <w:tabs>
            <w:tab w:val="num" w:pos="2880"/>
          </w:tabs>
          <w:ind w:left="2880" w:hanging="720"/>
        </w:pPr>
        <w:rPr>
          <w:rFonts w:hint="default"/>
        </w:rPr>
      </w:lvl>
    </w:lvlOverride>
    <w:lvlOverride w:ilvl="4">
      <w:lvl w:ilvl="4">
        <w:start w:val="1"/>
        <w:numFmt w:val="decimal"/>
        <w:pStyle w:val="Level5"/>
        <w:lvlText w:val=".%5"/>
        <w:lvlJc w:val="left"/>
        <w:pPr>
          <w:tabs>
            <w:tab w:val="num" w:pos="3600"/>
          </w:tabs>
          <w:ind w:left="3600" w:hanging="720"/>
        </w:pPr>
        <w:rPr>
          <w:rFonts w:hint="default"/>
        </w:rPr>
      </w:lvl>
    </w:lvlOverride>
    <w:lvlOverride w:ilvl="5">
      <w:lvl w:ilvl="5">
        <w:start w:val="1"/>
        <w:numFmt w:val="decimal"/>
        <w:pStyle w:val="Level6"/>
        <w:lvlText w:val=".%6"/>
        <w:lvlJc w:val="left"/>
        <w:pPr>
          <w:tabs>
            <w:tab w:val="num" w:pos="4320"/>
          </w:tabs>
          <w:ind w:left="4320" w:hanging="720"/>
        </w:pPr>
        <w:rPr>
          <w:rFonts w:hint="default"/>
        </w:rPr>
      </w:lvl>
    </w:lvlOverride>
    <w:lvlOverride w:ilvl="6">
      <w:lvl w:ilvl="6">
        <w:start w:val="1"/>
        <w:numFmt w:val="decimal"/>
        <w:pStyle w:val="Level7"/>
        <w:lvlText w:val=".%7"/>
        <w:lvlJc w:val="left"/>
        <w:pPr>
          <w:tabs>
            <w:tab w:val="num" w:pos="5040"/>
          </w:tabs>
          <w:ind w:left="5040" w:hanging="720"/>
        </w:pPr>
        <w:rPr>
          <w:rFonts w:hint="default"/>
        </w:rPr>
      </w:lvl>
    </w:lvlOverride>
    <w:lvlOverride w:ilvl="7">
      <w:lvl w:ilvl="7">
        <w:start w:val="1"/>
        <w:numFmt w:val="decimal"/>
        <w:pStyle w:val="Level8"/>
        <w:lvlText w:val=".%8"/>
        <w:lvlJc w:val="left"/>
        <w:pPr>
          <w:tabs>
            <w:tab w:val="num" w:pos="5760"/>
          </w:tabs>
          <w:ind w:left="5760" w:hanging="720"/>
        </w:pPr>
        <w:rPr>
          <w:rFonts w:hint="default"/>
          <w:b w:val="0"/>
          <w:i w:val="0"/>
          <w:color w:val="auto"/>
          <w:sz w:val="20"/>
        </w:rPr>
      </w:lvl>
    </w:lvlOverride>
    <w:lvlOverride w:ilvl="8">
      <w:lvl w:ilvl="8">
        <w:start w:val="1"/>
        <w:numFmt w:val="decimal"/>
        <w:pStyle w:val="Level9"/>
        <w:lvlText w:val=".%9"/>
        <w:lvlJc w:val="left"/>
        <w:pPr>
          <w:tabs>
            <w:tab w:val="num" w:pos="6480"/>
          </w:tabs>
          <w:ind w:left="6480" w:hanging="720"/>
        </w:pPr>
        <w:rPr>
          <w:rFonts w:hint="default"/>
        </w:rPr>
      </w:lvl>
    </w:lvlOverride>
  </w:num>
  <w:num w:numId="17" w16cid:durableId="1847986647">
    <w:abstractNumId w:val="22"/>
    <w:lvlOverride w:ilvl="0">
      <w:startOverride w:val="1"/>
      <w:lvl w:ilvl="0">
        <w:start w:val="1"/>
        <w:numFmt w:val="decimal"/>
        <w:pStyle w:val="Level1"/>
        <w:lvlText w:val="%1"/>
        <w:lvlJc w:val="left"/>
        <w:pPr>
          <w:tabs>
            <w:tab w:val="num" w:pos="720"/>
          </w:tabs>
          <w:ind w:left="720" w:hanging="720"/>
        </w:pPr>
        <w:rPr>
          <w:b/>
          <w:i w:val="0"/>
          <w:sz w:val="20"/>
        </w:rPr>
      </w:lvl>
    </w:lvlOverride>
    <w:lvlOverride w:ilvl="1">
      <w:startOverride w:val="1"/>
      <w:lvl w:ilvl="1">
        <w:start w:val="1"/>
        <w:numFmt w:val="decimal"/>
        <w:pStyle w:val="Level2"/>
        <w:lvlText w:val="%1.%2"/>
        <w:lvlJc w:val="left"/>
        <w:pPr>
          <w:tabs>
            <w:tab w:val="num" w:pos="720"/>
          </w:tabs>
          <w:ind w:left="720" w:hanging="720"/>
        </w:pPr>
        <w:rPr>
          <w:rFonts w:hint="default"/>
          <w:b/>
          <w:i w:val="0"/>
          <w:sz w:val="20"/>
        </w:rPr>
      </w:lvl>
    </w:lvlOverride>
    <w:lvlOverride w:ilvl="2">
      <w:startOverride w:val="1"/>
      <w:lvl w:ilvl="2">
        <w:start w:val="1"/>
        <w:numFmt w:val="decimal"/>
        <w:pStyle w:val="Level3"/>
        <w:lvlText w:val=".%3"/>
        <w:lvlJc w:val="left"/>
        <w:pPr>
          <w:tabs>
            <w:tab w:val="num" w:pos="2160"/>
          </w:tabs>
          <w:ind w:left="2160" w:hanging="720"/>
        </w:pPr>
        <w:rPr>
          <w:rFonts w:hint="default"/>
        </w:rPr>
      </w:lvl>
    </w:lvlOverride>
    <w:lvlOverride w:ilvl="3">
      <w:startOverride w:val="1"/>
      <w:lvl w:ilvl="3">
        <w:start w:val="1"/>
        <w:numFmt w:val="decimal"/>
        <w:pStyle w:val="Level4"/>
        <w:lvlText w:val=".%4"/>
        <w:lvlJc w:val="left"/>
        <w:pPr>
          <w:tabs>
            <w:tab w:val="num" w:pos="2880"/>
          </w:tabs>
          <w:ind w:left="2880" w:hanging="720"/>
        </w:pPr>
        <w:rPr>
          <w:rFonts w:hint="default"/>
        </w:rPr>
      </w:lvl>
    </w:lvlOverride>
    <w:lvlOverride w:ilvl="4">
      <w:startOverride w:val="1"/>
      <w:lvl w:ilvl="4">
        <w:start w:val="1"/>
        <w:numFmt w:val="decimal"/>
        <w:pStyle w:val="Level5"/>
        <w:lvlText w:val=".%5"/>
        <w:lvlJc w:val="left"/>
        <w:pPr>
          <w:tabs>
            <w:tab w:val="num" w:pos="3600"/>
          </w:tabs>
          <w:ind w:left="3600" w:hanging="720"/>
        </w:pPr>
        <w:rPr>
          <w:rFonts w:hint="default"/>
        </w:rPr>
      </w:lvl>
    </w:lvlOverride>
    <w:lvlOverride w:ilvl="5">
      <w:startOverride w:val="1"/>
      <w:lvl w:ilvl="5">
        <w:start w:val="1"/>
        <w:numFmt w:val="decimal"/>
        <w:pStyle w:val="Level6"/>
        <w:lvlText w:val=".%6"/>
        <w:lvlJc w:val="left"/>
        <w:pPr>
          <w:tabs>
            <w:tab w:val="num" w:pos="4320"/>
          </w:tabs>
          <w:ind w:left="4320" w:hanging="720"/>
        </w:pPr>
        <w:rPr>
          <w:rFonts w:hint="default"/>
        </w:rPr>
      </w:lvl>
    </w:lvlOverride>
    <w:lvlOverride w:ilvl="6">
      <w:startOverride w:val="1"/>
      <w:lvl w:ilvl="6">
        <w:start w:val="1"/>
        <w:numFmt w:val="decimal"/>
        <w:pStyle w:val="Level7"/>
        <w:lvlText w:val=".%7"/>
        <w:lvlJc w:val="left"/>
        <w:pPr>
          <w:tabs>
            <w:tab w:val="num" w:pos="5040"/>
          </w:tabs>
          <w:ind w:left="5040" w:hanging="720"/>
        </w:pPr>
        <w:rPr>
          <w:rFonts w:hint="default"/>
        </w:rPr>
      </w:lvl>
    </w:lvlOverride>
    <w:lvlOverride w:ilvl="7">
      <w:startOverride w:val="1"/>
      <w:lvl w:ilvl="7">
        <w:start w:val="1"/>
        <w:numFmt w:val="decimal"/>
        <w:pStyle w:val="Level8"/>
        <w:lvlText w:val=".%8"/>
        <w:lvlJc w:val="left"/>
        <w:pPr>
          <w:tabs>
            <w:tab w:val="num" w:pos="5760"/>
          </w:tabs>
          <w:ind w:left="5760" w:hanging="720"/>
        </w:pPr>
        <w:rPr>
          <w:rFonts w:hint="default"/>
          <w:b w:val="0"/>
          <w:i w:val="0"/>
          <w:color w:val="auto"/>
          <w:sz w:val="20"/>
        </w:rPr>
      </w:lvl>
    </w:lvlOverride>
    <w:lvlOverride w:ilvl="8">
      <w:startOverride w:val="1"/>
      <w:lvl w:ilvl="8">
        <w:start w:val="1"/>
        <w:numFmt w:val="decimal"/>
        <w:pStyle w:val="Level9"/>
        <w:lvlText w:val=".%9"/>
        <w:lvlJc w:val="left"/>
        <w:pPr>
          <w:tabs>
            <w:tab w:val="num" w:pos="6480"/>
          </w:tabs>
          <w:ind w:left="6480" w:hanging="720"/>
        </w:pPr>
        <w:rPr>
          <w:rFonts w:hint="default"/>
        </w:rPr>
      </w:lvl>
    </w:lvlOverride>
  </w:num>
  <w:num w:numId="18" w16cid:durableId="509640318">
    <w:abstractNumId w:val="17"/>
    <w:lvlOverride w:ilvl="0">
      <w:startOverride w:val="1"/>
    </w:lvlOverride>
  </w:num>
  <w:num w:numId="19" w16cid:durableId="1252355963">
    <w:abstractNumId w:val="20"/>
    <w:lvlOverride w:ilvl="0">
      <w:startOverride w:val="1"/>
    </w:lvlOverride>
  </w:num>
  <w:num w:numId="20" w16cid:durableId="2050177242">
    <w:abstractNumId w:val="20"/>
    <w:lvlOverride w:ilvl="0"/>
    <w:lvlOverride w:ilvl="1">
      <w:startOverride w:val="1"/>
    </w:lvlOverride>
  </w:num>
  <w:num w:numId="21" w16cid:durableId="746926855">
    <w:abstractNumId w:val="20"/>
    <w:lvlOverride w:ilvl="0"/>
    <w:lvlOverride w:ilvl="1">
      <w:startOverride w:val="1"/>
    </w:lvlOverride>
  </w:num>
  <w:num w:numId="22" w16cid:durableId="1884366888">
    <w:abstractNumId w:val="22"/>
    <w:lvlOverride w:ilvl="0">
      <w:startOverride w:val="1"/>
      <w:lvl w:ilvl="0">
        <w:start w:val="1"/>
        <w:numFmt w:val="decimal"/>
        <w:pStyle w:val="Level1"/>
        <w:lvlText w:val="%1"/>
        <w:lvlJc w:val="left"/>
        <w:pPr>
          <w:tabs>
            <w:tab w:val="num" w:pos="720"/>
          </w:tabs>
          <w:ind w:left="720" w:hanging="720"/>
        </w:pPr>
        <w:rPr>
          <w:b/>
          <w:i w:val="0"/>
          <w:sz w:val="20"/>
        </w:rPr>
      </w:lvl>
    </w:lvlOverride>
    <w:lvlOverride w:ilvl="1">
      <w:startOverride w:val="1"/>
      <w:lvl w:ilvl="1">
        <w:start w:val="1"/>
        <w:numFmt w:val="decimal"/>
        <w:pStyle w:val="Level2"/>
        <w:lvlText w:val="%1.%2"/>
        <w:lvlJc w:val="left"/>
        <w:pPr>
          <w:tabs>
            <w:tab w:val="num" w:pos="720"/>
          </w:tabs>
          <w:ind w:left="720" w:hanging="720"/>
        </w:pPr>
        <w:rPr>
          <w:rFonts w:hint="default"/>
          <w:b/>
          <w:i w:val="0"/>
          <w:sz w:val="20"/>
        </w:rPr>
      </w:lvl>
    </w:lvlOverride>
    <w:lvlOverride w:ilvl="2">
      <w:startOverride w:val="1"/>
      <w:lvl w:ilvl="2">
        <w:start w:val="1"/>
        <w:numFmt w:val="decimal"/>
        <w:pStyle w:val="Level3"/>
        <w:lvlText w:val=".%3"/>
        <w:lvlJc w:val="left"/>
        <w:pPr>
          <w:tabs>
            <w:tab w:val="num" w:pos="2160"/>
          </w:tabs>
          <w:ind w:left="2160" w:hanging="720"/>
        </w:pPr>
        <w:rPr>
          <w:rFonts w:hint="default"/>
        </w:rPr>
      </w:lvl>
    </w:lvlOverride>
    <w:lvlOverride w:ilvl="3">
      <w:startOverride w:val="1"/>
      <w:lvl w:ilvl="3">
        <w:start w:val="1"/>
        <w:numFmt w:val="decimal"/>
        <w:pStyle w:val="Level4"/>
        <w:lvlText w:val=".%4"/>
        <w:lvlJc w:val="left"/>
        <w:pPr>
          <w:tabs>
            <w:tab w:val="num" w:pos="2880"/>
          </w:tabs>
          <w:ind w:left="2880" w:hanging="720"/>
        </w:pPr>
        <w:rPr>
          <w:rFonts w:hint="default"/>
        </w:rPr>
      </w:lvl>
    </w:lvlOverride>
    <w:lvlOverride w:ilvl="4">
      <w:startOverride w:val="1"/>
      <w:lvl w:ilvl="4">
        <w:start w:val="1"/>
        <w:numFmt w:val="decimal"/>
        <w:pStyle w:val="Level5"/>
        <w:lvlText w:val=".%5"/>
        <w:lvlJc w:val="left"/>
        <w:pPr>
          <w:tabs>
            <w:tab w:val="num" w:pos="3600"/>
          </w:tabs>
          <w:ind w:left="3600" w:hanging="720"/>
        </w:pPr>
        <w:rPr>
          <w:rFonts w:hint="default"/>
        </w:rPr>
      </w:lvl>
    </w:lvlOverride>
    <w:lvlOverride w:ilvl="5">
      <w:startOverride w:val="1"/>
      <w:lvl w:ilvl="5">
        <w:start w:val="1"/>
        <w:numFmt w:val="decimal"/>
        <w:pStyle w:val="Level6"/>
        <w:lvlText w:val=".%6"/>
        <w:lvlJc w:val="left"/>
        <w:pPr>
          <w:tabs>
            <w:tab w:val="num" w:pos="4320"/>
          </w:tabs>
          <w:ind w:left="4320" w:hanging="720"/>
        </w:pPr>
        <w:rPr>
          <w:rFonts w:hint="default"/>
        </w:rPr>
      </w:lvl>
    </w:lvlOverride>
    <w:lvlOverride w:ilvl="6">
      <w:startOverride w:val="1"/>
      <w:lvl w:ilvl="6">
        <w:start w:val="1"/>
        <w:numFmt w:val="decimal"/>
        <w:pStyle w:val="Level7"/>
        <w:lvlText w:val=".%7"/>
        <w:lvlJc w:val="left"/>
        <w:pPr>
          <w:tabs>
            <w:tab w:val="num" w:pos="5040"/>
          </w:tabs>
          <w:ind w:left="5040" w:hanging="720"/>
        </w:pPr>
        <w:rPr>
          <w:rFonts w:hint="default"/>
        </w:rPr>
      </w:lvl>
    </w:lvlOverride>
    <w:lvlOverride w:ilvl="7">
      <w:startOverride w:val="1"/>
      <w:lvl w:ilvl="7">
        <w:start w:val="1"/>
        <w:numFmt w:val="decimal"/>
        <w:pStyle w:val="Level8"/>
        <w:lvlText w:val=".%8"/>
        <w:lvlJc w:val="left"/>
        <w:pPr>
          <w:tabs>
            <w:tab w:val="num" w:pos="5760"/>
          </w:tabs>
          <w:ind w:left="5760" w:hanging="720"/>
        </w:pPr>
        <w:rPr>
          <w:rFonts w:hint="default"/>
          <w:b w:val="0"/>
          <w:i w:val="0"/>
          <w:color w:val="auto"/>
          <w:sz w:val="20"/>
        </w:rPr>
      </w:lvl>
    </w:lvlOverride>
    <w:lvlOverride w:ilvl="8">
      <w:startOverride w:val="1"/>
      <w:lvl w:ilvl="8">
        <w:start w:val="1"/>
        <w:numFmt w:val="decimal"/>
        <w:pStyle w:val="Level9"/>
        <w:lvlText w:val=".%9"/>
        <w:lvlJc w:val="left"/>
        <w:pPr>
          <w:tabs>
            <w:tab w:val="num" w:pos="6480"/>
          </w:tabs>
          <w:ind w:left="6480" w:hanging="720"/>
        </w:pPr>
        <w:rPr>
          <w:rFonts w:hint="default"/>
        </w:rPr>
      </w:lvl>
    </w:lvlOverride>
  </w:num>
  <w:num w:numId="23" w16cid:durableId="1594624054">
    <w:abstractNumId w:val="7"/>
    <w:lvlOverride w:ilvl="0">
      <w:startOverride w:val="1"/>
    </w:lvlOverride>
  </w:num>
  <w:num w:numId="24" w16cid:durableId="503545409">
    <w:abstractNumId w:val="7"/>
    <w:lvlOverride w:ilvl="0"/>
    <w:lvlOverride w:ilvl="1">
      <w:startOverride w:val="1"/>
    </w:lvlOverride>
  </w:num>
  <w:num w:numId="25" w16cid:durableId="206766757">
    <w:abstractNumId w:val="4"/>
  </w:num>
  <w:num w:numId="26" w16cid:durableId="982008297">
    <w:abstractNumId w:val="2"/>
  </w:num>
  <w:num w:numId="27" w16cid:durableId="51347350">
    <w:abstractNumId w:val="8"/>
  </w:num>
  <w:num w:numId="28" w16cid:durableId="485513791">
    <w:abstractNumId w:val="22"/>
    <w:lvlOverride w:ilvl="0">
      <w:lvl w:ilvl="0">
        <w:start w:val="1"/>
        <w:numFmt w:val="decimal"/>
        <w:pStyle w:val="Level1"/>
        <w:lvlText w:val="%1"/>
        <w:lvlJc w:val="left"/>
        <w:pPr>
          <w:tabs>
            <w:tab w:val="num" w:pos="720"/>
          </w:tabs>
          <w:ind w:left="720" w:hanging="720"/>
        </w:pPr>
        <w:rPr>
          <w:b/>
          <w:i w:val="0"/>
          <w:sz w:val="20"/>
        </w:rPr>
      </w:lvl>
    </w:lvlOverride>
    <w:lvlOverride w:ilvl="1">
      <w:lvl w:ilvl="1">
        <w:start w:val="1"/>
        <w:numFmt w:val="decimal"/>
        <w:pStyle w:val="Level2"/>
        <w:lvlText w:val="%1.%2"/>
        <w:lvlJc w:val="left"/>
        <w:pPr>
          <w:tabs>
            <w:tab w:val="num" w:pos="720"/>
          </w:tabs>
          <w:ind w:left="720" w:hanging="720"/>
        </w:pPr>
        <w:rPr>
          <w:rFonts w:hint="default"/>
          <w:b/>
          <w:i w:val="0"/>
          <w:sz w:val="20"/>
        </w:rPr>
      </w:lvl>
    </w:lvlOverride>
    <w:lvlOverride w:ilvl="2">
      <w:lvl w:ilvl="2">
        <w:start w:val="1"/>
        <w:numFmt w:val="decimal"/>
        <w:pStyle w:val="Level3"/>
        <w:lvlText w:val=".%3"/>
        <w:lvlJc w:val="left"/>
        <w:pPr>
          <w:tabs>
            <w:tab w:val="num" w:pos="2160"/>
          </w:tabs>
          <w:ind w:left="2160" w:hanging="720"/>
        </w:pPr>
        <w:rPr>
          <w:rFonts w:hint="default"/>
        </w:rPr>
      </w:lvl>
    </w:lvlOverride>
    <w:lvlOverride w:ilvl="3">
      <w:lvl w:ilvl="3">
        <w:start w:val="1"/>
        <w:numFmt w:val="decimal"/>
        <w:pStyle w:val="Level4"/>
        <w:lvlText w:val=".%4"/>
        <w:lvlJc w:val="left"/>
        <w:pPr>
          <w:tabs>
            <w:tab w:val="num" w:pos="2880"/>
          </w:tabs>
          <w:ind w:left="2880" w:hanging="720"/>
        </w:pPr>
        <w:rPr>
          <w:rFonts w:hint="default"/>
        </w:rPr>
      </w:lvl>
    </w:lvlOverride>
    <w:lvlOverride w:ilvl="4">
      <w:lvl w:ilvl="4">
        <w:start w:val="1"/>
        <w:numFmt w:val="decimal"/>
        <w:pStyle w:val="Level5"/>
        <w:lvlText w:val=".%5"/>
        <w:lvlJc w:val="left"/>
        <w:pPr>
          <w:tabs>
            <w:tab w:val="num" w:pos="3600"/>
          </w:tabs>
          <w:ind w:left="3600" w:hanging="720"/>
        </w:pPr>
        <w:rPr>
          <w:rFonts w:hint="default"/>
        </w:rPr>
      </w:lvl>
    </w:lvlOverride>
    <w:lvlOverride w:ilvl="5">
      <w:lvl w:ilvl="5">
        <w:start w:val="1"/>
        <w:numFmt w:val="decimal"/>
        <w:pStyle w:val="Level6"/>
        <w:lvlText w:val=".%6"/>
        <w:lvlJc w:val="left"/>
        <w:pPr>
          <w:tabs>
            <w:tab w:val="num" w:pos="4320"/>
          </w:tabs>
          <w:ind w:left="4320" w:hanging="720"/>
        </w:pPr>
        <w:rPr>
          <w:rFonts w:hint="default"/>
        </w:rPr>
      </w:lvl>
    </w:lvlOverride>
    <w:lvlOverride w:ilvl="6">
      <w:lvl w:ilvl="6">
        <w:start w:val="1"/>
        <w:numFmt w:val="decimal"/>
        <w:pStyle w:val="Level7"/>
        <w:lvlText w:val=".%7"/>
        <w:lvlJc w:val="left"/>
        <w:pPr>
          <w:tabs>
            <w:tab w:val="num" w:pos="5040"/>
          </w:tabs>
          <w:ind w:left="5040" w:hanging="720"/>
        </w:pPr>
        <w:rPr>
          <w:rFonts w:hint="default"/>
        </w:rPr>
      </w:lvl>
    </w:lvlOverride>
    <w:lvlOverride w:ilvl="7">
      <w:lvl w:ilvl="7">
        <w:start w:val="1"/>
        <w:numFmt w:val="decimal"/>
        <w:pStyle w:val="Level8"/>
        <w:lvlText w:val=".%8"/>
        <w:lvlJc w:val="left"/>
        <w:pPr>
          <w:tabs>
            <w:tab w:val="num" w:pos="5760"/>
          </w:tabs>
          <w:ind w:left="5760" w:hanging="720"/>
        </w:pPr>
        <w:rPr>
          <w:rFonts w:hint="default"/>
          <w:b w:val="0"/>
          <w:i w:val="0"/>
          <w:color w:val="auto"/>
          <w:sz w:val="20"/>
        </w:rPr>
      </w:lvl>
    </w:lvlOverride>
    <w:lvlOverride w:ilvl="8">
      <w:lvl w:ilvl="8">
        <w:start w:val="1"/>
        <w:numFmt w:val="decimal"/>
        <w:pStyle w:val="Level9"/>
        <w:lvlText w:val=".%9"/>
        <w:lvlJc w:val="left"/>
        <w:pPr>
          <w:tabs>
            <w:tab w:val="num" w:pos="6480"/>
          </w:tabs>
          <w:ind w:left="6480" w:hanging="720"/>
        </w:pPr>
        <w:rPr>
          <w:rFonts w:hint="default"/>
        </w:rPr>
      </w:lvl>
    </w:lvlOverride>
  </w:num>
  <w:num w:numId="29" w16cid:durableId="779567608">
    <w:abstractNumId w:val="22"/>
    <w:lvlOverride w:ilvl="0">
      <w:startOverride w:val="1"/>
      <w:lvl w:ilvl="0">
        <w:start w:val="1"/>
        <w:numFmt w:val="decimal"/>
        <w:pStyle w:val="Level1"/>
        <w:lvlText w:val="%1"/>
        <w:lvlJc w:val="left"/>
        <w:pPr>
          <w:tabs>
            <w:tab w:val="num" w:pos="720"/>
          </w:tabs>
          <w:ind w:left="720" w:hanging="720"/>
        </w:pPr>
        <w:rPr>
          <w:b/>
          <w:i w:val="0"/>
          <w:sz w:val="20"/>
        </w:rPr>
      </w:lvl>
    </w:lvlOverride>
    <w:lvlOverride w:ilvl="1">
      <w:startOverride w:val="1"/>
      <w:lvl w:ilvl="1">
        <w:start w:val="1"/>
        <w:numFmt w:val="decimal"/>
        <w:pStyle w:val="Level2"/>
        <w:lvlText w:val="%1.%2"/>
        <w:lvlJc w:val="left"/>
        <w:pPr>
          <w:tabs>
            <w:tab w:val="num" w:pos="720"/>
          </w:tabs>
          <w:ind w:left="720" w:hanging="720"/>
        </w:pPr>
        <w:rPr>
          <w:rFonts w:hint="default"/>
          <w:b/>
          <w:i w:val="0"/>
          <w:sz w:val="20"/>
        </w:rPr>
      </w:lvl>
    </w:lvlOverride>
    <w:lvlOverride w:ilvl="2">
      <w:startOverride w:val="1"/>
      <w:lvl w:ilvl="2">
        <w:start w:val="1"/>
        <w:numFmt w:val="decimal"/>
        <w:pStyle w:val="Level3"/>
        <w:lvlText w:val=".%3"/>
        <w:lvlJc w:val="left"/>
        <w:pPr>
          <w:tabs>
            <w:tab w:val="num" w:pos="2160"/>
          </w:tabs>
          <w:ind w:left="2160" w:hanging="720"/>
        </w:pPr>
        <w:rPr>
          <w:rFonts w:hint="default"/>
        </w:rPr>
      </w:lvl>
    </w:lvlOverride>
    <w:lvlOverride w:ilvl="3">
      <w:startOverride w:val="1"/>
      <w:lvl w:ilvl="3">
        <w:start w:val="1"/>
        <w:numFmt w:val="decimal"/>
        <w:pStyle w:val="Level4"/>
        <w:lvlText w:val=".%4"/>
        <w:lvlJc w:val="left"/>
        <w:pPr>
          <w:tabs>
            <w:tab w:val="num" w:pos="2880"/>
          </w:tabs>
          <w:ind w:left="2880" w:hanging="720"/>
        </w:pPr>
        <w:rPr>
          <w:rFonts w:hint="default"/>
        </w:rPr>
      </w:lvl>
    </w:lvlOverride>
    <w:lvlOverride w:ilvl="4">
      <w:startOverride w:val="1"/>
      <w:lvl w:ilvl="4">
        <w:start w:val="1"/>
        <w:numFmt w:val="decimal"/>
        <w:pStyle w:val="Level5"/>
        <w:lvlText w:val=".%5"/>
        <w:lvlJc w:val="left"/>
        <w:pPr>
          <w:tabs>
            <w:tab w:val="num" w:pos="3600"/>
          </w:tabs>
          <w:ind w:left="3600" w:hanging="720"/>
        </w:pPr>
        <w:rPr>
          <w:rFonts w:hint="default"/>
        </w:rPr>
      </w:lvl>
    </w:lvlOverride>
    <w:lvlOverride w:ilvl="5">
      <w:startOverride w:val="1"/>
      <w:lvl w:ilvl="5">
        <w:start w:val="1"/>
        <w:numFmt w:val="decimal"/>
        <w:pStyle w:val="Level6"/>
        <w:lvlText w:val=".%6"/>
        <w:lvlJc w:val="left"/>
        <w:pPr>
          <w:tabs>
            <w:tab w:val="num" w:pos="4320"/>
          </w:tabs>
          <w:ind w:left="4320" w:hanging="720"/>
        </w:pPr>
        <w:rPr>
          <w:rFonts w:hint="default"/>
        </w:rPr>
      </w:lvl>
    </w:lvlOverride>
    <w:lvlOverride w:ilvl="6">
      <w:startOverride w:val="1"/>
      <w:lvl w:ilvl="6">
        <w:start w:val="1"/>
        <w:numFmt w:val="decimal"/>
        <w:pStyle w:val="Level7"/>
        <w:lvlText w:val=".%7"/>
        <w:lvlJc w:val="left"/>
        <w:pPr>
          <w:tabs>
            <w:tab w:val="num" w:pos="5040"/>
          </w:tabs>
          <w:ind w:left="5040" w:hanging="720"/>
        </w:pPr>
        <w:rPr>
          <w:rFonts w:hint="default"/>
        </w:rPr>
      </w:lvl>
    </w:lvlOverride>
    <w:lvlOverride w:ilvl="7">
      <w:startOverride w:val="1"/>
      <w:lvl w:ilvl="7">
        <w:start w:val="1"/>
        <w:numFmt w:val="decimal"/>
        <w:pStyle w:val="Level8"/>
        <w:lvlText w:val=".%8"/>
        <w:lvlJc w:val="left"/>
        <w:pPr>
          <w:tabs>
            <w:tab w:val="num" w:pos="5760"/>
          </w:tabs>
          <w:ind w:left="5760" w:hanging="720"/>
        </w:pPr>
        <w:rPr>
          <w:rFonts w:hint="default"/>
          <w:b w:val="0"/>
          <w:i w:val="0"/>
          <w:color w:val="auto"/>
          <w:sz w:val="20"/>
        </w:rPr>
      </w:lvl>
    </w:lvlOverride>
    <w:lvlOverride w:ilvl="8">
      <w:startOverride w:val="1"/>
      <w:lvl w:ilvl="8">
        <w:start w:val="1"/>
        <w:numFmt w:val="decimal"/>
        <w:pStyle w:val="Level9"/>
        <w:lvlText w:val=".%9"/>
        <w:lvlJc w:val="left"/>
        <w:pPr>
          <w:tabs>
            <w:tab w:val="num" w:pos="6480"/>
          </w:tabs>
          <w:ind w:left="6480" w:hanging="720"/>
        </w:pPr>
        <w:rPr>
          <w:rFonts w:hint="default"/>
        </w:rPr>
      </w:lvl>
    </w:lvlOverride>
  </w:num>
  <w:num w:numId="30" w16cid:durableId="1270315136">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ApplyHf" w:val="F"/>
    <w:docVar w:name="SecId" w:val="0"/>
  </w:docVars>
  <w:rsids>
    <w:rsidRoot w:val="001334A7"/>
    <w:rsid w:val="ABFFABFF"/>
    <w:rsid w:val="00000C4D"/>
    <w:rsid w:val="00001C15"/>
    <w:rsid w:val="0000292E"/>
    <w:rsid w:val="00004ACB"/>
    <w:rsid w:val="00004E00"/>
    <w:rsid w:val="0000668C"/>
    <w:rsid w:val="000078A4"/>
    <w:rsid w:val="00010AA3"/>
    <w:rsid w:val="000126C5"/>
    <w:rsid w:val="0001377C"/>
    <w:rsid w:val="00020CDF"/>
    <w:rsid w:val="00023DEC"/>
    <w:rsid w:val="00027648"/>
    <w:rsid w:val="00030445"/>
    <w:rsid w:val="0003167E"/>
    <w:rsid w:val="00032044"/>
    <w:rsid w:val="000327C4"/>
    <w:rsid w:val="00033429"/>
    <w:rsid w:val="00036121"/>
    <w:rsid w:val="00036F89"/>
    <w:rsid w:val="000370F9"/>
    <w:rsid w:val="00040272"/>
    <w:rsid w:val="00040AAB"/>
    <w:rsid w:val="00041644"/>
    <w:rsid w:val="000460DC"/>
    <w:rsid w:val="00051020"/>
    <w:rsid w:val="0005181B"/>
    <w:rsid w:val="000530EC"/>
    <w:rsid w:val="00053B4C"/>
    <w:rsid w:val="00054ABB"/>
    <w:rsid w:val="00055101"/>
    <w:rsid w:val="00055F7A"/>
    <w:rsid w:val="000610DE"/>
    <w:rsid w:val="000619B9"/>
    <w:rsid w:val="00062453"/>
    <w:rsid w:val="000668E8"/>
    <w:rsid w:val="00067B67"/>
    <w:rsid w:val="00076332"/>
    <w:rsid w:val="00077303"/>
    <w:rsid w:val="0007747A"/>
    <w:rsid w:val="0008210C"/>
    <w:rsid w:val="00082CE7"/>
    <w:rsid w:val="00084FCB"/>
    <w:rsid w:val="0008522F"/>
    <w:rsid w:val="00092DD3"/>
    <w:rsid w:val="00093294"/>
    <w:rsid w:val="00095B10"/>
    <w:rsid w:val="000973D8"/>
    <w:rsid w:val="000A1FC8"/>
    <w:rsid w:val="000A7C9F"/>
    <w:rsid w:val="000B07F0"/>
    <w:rsid w:val="000B1EA5"/>
    <w:rsid w:val="000B4474"/>
    <w:rsid w:val="000B4CA8"/>
    <w:rsid w:val="000B52B2"/>
    <w:rsid w:val="000B59B4"/>
    <w:rsid w:val="000B6F7B"/>
    <w:rsid w:val="000B7D83"/>
    <w:rsid w:val="000B7DD4"/>
    <w:rsid w:val="000C0097"/>
    <w:rsid w:val="000C3109"/>
    <w:rsid w:val="000C37AD"/>
    <w:rsid w:val="000C6630"/>
    <w:rsid w:val="000C69BC"/>
    <w:rsid w:val="000C6D68"/>
    <w:rsid w:val="000D0410"/>
    <w:rsid w:val="000D1B6F"/>
    <w:rsid w:val="000D2340"/>
    <w:rsid w:val="000D423F"/>
    <w:rsid w:val="000D78D0"/>
    <w:rsid w:val="000E1BBC"/>
    <w:rsid w:val="000E2752"/>
    <w:rsid w:val="000E39D8"/>
    <w:rsid w:val="000E5645"/>
    <w:rsid w:val="000F0085"/>
    <w:rsid w:val="000F08F3"/>
    <w:rsid w:val="000F2303"/>
    <w:rsid w:val="000F2C25"/>
    <w:rsid w:val="000F3CFF"/>
    <w:rsid w:val="000F4A04"/>
    <w:rsid w:val="000F75C8"/>
    <w:rsid w:val="000F7788"/>
    <w:rsid w:val="00101235"/>
    <w:rsid w:val="00102AE3"/>
    <w:rsid w:val="001036AD"/>
    <w:rsid w:val="00103DEF"/>
    <w:rsid w:val="001053E1"/>
    <w:rsid w:val="00105D8E"/>
    <w:rsid w:val="00110A06"/>
    <w:rsid w:val="00114278"/>
    <w:rsid w:val="0011622A"/>
    <w:rsid w:val="00116699"/>
    <w:rsid w:val="00116917"/>
    <w:rsid w:val="001173F8"/>
    <w:rsid w:val="001203C5"/>
    <w:rsid w:val="00122853"/>
    <w:rsid w:val="00123B4B"/>
    <w:rsid w:val="001253AE"/>
    <w:rsid w:val="00125FE5"/>
    <w:rsid w:val="0012614F"/>
    <w:rsid w:val="00127462"/>
    <w:rsid w:val="0013171D"/>
    <w:rsid w:val="001334A7"/>
    <w:rsid w:val="001365CE"/>
    <w:rsid w:val="00140C0F"/>
    <w:rsid w:val="00141228"/>
    <w:rsid w:val="00143014"/>
    <w:rsid w:val="00144A18"/>
    <w:rsid w:val="0014737A"/>
    <w:rsid w:val="0015373C"/>
    <w:rsid w:val="00157175"/>
    <w:rsid w:val="0015749E"/>
    <w:rsid w:val="001602D6"/>
    <w:rsid w:val="00163095"/>
    <w:rsid w:val="001651B9"/>
    <w:rsid w:val="00167ACF"/>
    <w:rsid w:val="00173BCD"/>
    <w:rsid w:val="00180B64"/>
    <w:rsid w:val="00181D5E"/>
    <w:rsid w:val="001829E0"/>
    <w:rsid w:val="001851AC"/>
    <w:rsid w:val="00186422"/>
    <w:rsid w:val="00187EFB"/>
    <w:rsid w:val="00194212"/>
    <w:rsid w:val="00194987"/>
    <w:rsid w:val="0019614B"/>
    <w:rsid w:val="0019790C"/>
    <w:rsid w:val="001A1047"/>
    <w:rsid w:val="001A213B"/>
    <w:rsid w:val="001A3046"/>
    <w:rsid w:val="001A3A4C"/>
    <w:rsid w:val="001B02C5"/>
    <w:rsid w:val="001B0A73"/>
    <w:rsid w:val="001B0DA0"/>
    <w:rsid w:val="001B3410"/>
    <w:rsid w:val="001C1D24"/>
    <w:rsid w:val="001C2DB0"/>
    <w:rsid w:val="001C417C"/>
    <w:rsid w:val="001C41AD"/>
    <w:rsid w:val="001C4B76"/>
    <w:rsid w:val="001C543E"/>
    <w:rsid w:val="001C5BC2"/>
    <w:rsid w:val="001C62E7"/>
    <w:rsid w:val="001D1A5E"/>
    <w:rsid w:val="001D5347"/>
    <w:rsid w:val="001E2F3F"/>
    <w:rsid w:val="001E31DB"/>
    <w:rsid w:val="001E4F13"/>
    <w:rsid w:val="001E553E"/>
    <w:rsid w:val="001E648B"/>
    <w:rsid w:val="001F1306"/>
    <w:rsid w:val="001F344B"/>
    <w:rsid w:val="001F4A7D"/>
    <w:rsid w:val="001F6554"/>
    <w:rsid w:val="001F7D18"/>
    <w:rsid w:val="002004D1"/>
    <w:rsid w:val="00201E7D"/>
    <w:rsid w:val="00207FEC"/>
    <w:rsid w:val="00210B2B"/>
    <w:rsid w:val="00211747"/>
    <w:rsid w:val="0021268F"/>
    <w:rsid w:val="00213E1C"/>
    <w:rsid w:val="00214735"/>
    <w:rsid w:val="00214C96"/>
    <w:rsid w:val="0022049D"/>
    <w:rsid w:val="00220611"/>
    <w:rsid w:val="00220858"/>
    <w:rsid w:val="002239B7"/>
    <w:rsid w:val="00226F29"/>
    <w:rsid w:val="002302A5"/>
    <w:rsid w:val="00232CCF"/>
    <w:rsid w:val="002342ED"/>
    <w:rsid w:val="00235315"/>
    <w:rsid w:val="0023794B"/>
    <w:rsid w:val="00237B2D"/>
    <w:rsid w:val="00243F72"/>
    <w:rsid w:val="002461C3"/>
    <w:rsid w:val="00247CCF"/>
    <w:rsid w:val="002516FA"/>
    <w:rsid w:val="00251AB3"/>
    <w:rsid w:val="00253D0E"/>
    <w:rsid w:val="002566CF"/>
    <w:rsid w:val="00257030"/>
    <w:rsid w:val="00257713"/>
    <w:rsid w:val="0026178A"/>
    <w:rsid w:val="00261C9B"/>
    <w:rsid w:val="00263492"/>
    <w:rsid w:val="00266733"/>
    <w:rsid w:val="00267429"/>
    <w:rsid w:val="002675CF"/>
    <w:rsid w:val="00267796"/>
    <w:rsid w:val="00273F54"/>
    <w:rsid w:val="002811AB"/>
    <w:rsid w:val="00282F40"/>
    <w:rsid w:val="002869D4"/>
    <w:rsid w:val="00291594"/>
    <w:rsid w:val="00292DD0"/>
    <w:rsid w:val="00295BD8"/>
    <w:rsid w:val="002978C2"/>
    <w:rsid w:val="002A070B"/>
    <w:rsid w:val="002A0A35"/>
    <w:rsid w:val="002A3BDD"/>
    <w:rsid w:val="002A599A"/>
    <w:rsid w:val="002B15A5"/>
    <w:rsid w:val="002B2913"/>
    <w:rsid w:val="002C1FDE"/>
    <w:rsid w:val="002C279A"/>
    <w:rsid w:val="002C770C"/>
    <w:rsid w:val="002D25A4"/>
    <w:rsid w:val="002D29BD"/>
    <w:rsid w:val="002D384E"/>
    <w:rsid w:val="002D4CE0"/>
    <w:rsid w:val="002D5EFD"/>
    <w:rsid w:val="002E00CC"/>
    <w:rsid w:val="002E079C"/>
    <w:rsid w:val="002E11BC"/>
    <w:rsid w:val="002E32D5"/>
    <w:rsid w:val="002E3447"/>
    <w:rsid w:val="002E3EFD"/>
    <w:rsid w:val="002E5260"/>
    <w:rsid w:val="002F1136"/>
    <w:rsid w:val="002F3996"/>
    <w:rsid w:val="002F5733"/>
    <w:rsid w:val="002F70DC"/>
    <w:rsid w:val="002F7908"/>
    <w:rsid w:val="00300F82"/>
    <w:rsid w:val="00302414"/>
    <w:rsid w:val="00303868"/>
    <w:rsid w:val="00303CE7"/>
    <w:rsid w:val="00306C7D"/>
    <w:rsid w:val="003070FE"/>
    <w:rsid w:val="00307191"/>
    <w:rsid w:val="003102BB"/>
    <w:rsid w:val="00313204"/>
    <w:rsid w:val="0031515C"/>
    <w:rsid w:val="00316DBA"/>
    <w:rsid w:val="00323DA7"/>
    <w:rsid w:val="003248DB"/>
    <w:rsid w:val="0032669D"/>
    <w:rsid w:val="00330120"/>
    <w:rsid w:val="003348BA"/>
    <w:rsid w:val="0033646B"/>
    <w:rsid w:val="00343E50"/>
    <w:rsid w:val="00344104"/>
    <w:rsid w:val="00344BEE"/>
    <w:rsid w:val="00344EF4"/>
    <w:rsid w:val="00344F73"/>
    <w:rsid w:val="00346DC3"/>
    <w:rsid w:val="003518E6"/>
    <w:rsid w:val="00352CE8"/>
    <w:rsid w:val="00353BB6"/>
    <w:rsid w:val="00360E31"/>
    <w:rsid w:val="00366E2B"/>
    <w:rsid w:val="00367FF3"/>
    <w:rsid w:val="00371417"/>
    <w:rsid w:val="00372161"/>
    <w:rsid w:val="00373FCE"/>
    <w:rsid w:val="0038043F"/>
    <w:rsid w:val="00380B42"/>
    <w:rsid w:val="003822EC"/>
    <w:rsid w:val="003833A6"/>
    <w:rsid w:val="00384BAD"/>
    <w:rsid w:val="00385C81"/>
    <w:rsid w:val="003872DD"/>
    <w:rsid w:val="00387D36"/>
    <w:rsid w:val="00390BBB"/>
    <w:rsid w:val="00390F62"/>
    <w:rsid w:val="00395A6F"/>
    <w:rsid w:val="00395E41"/>
    <w:rsid w:val="003A55EA"/>
    <w:rsid w:val="003A71FD"/>
    <w:rsid w:val="003A7B6C"/>
    <w:rsid w:val="003B08BB"/>
    <w:rsid w:val="003B09B0"/>
    <w:rsid w:val="003B2637"/>
    <w:rsid w:val="003C08D3"/>
    <w:rsid w:val="003C4948"/>
    <w:rsid w:val="003C677B"/>
    <w:rsid w:val="003D2EB6"/>
    <w:rsid w:val="003D4035"/>
    <w:rsid w:val="003D6211"/>
    <w:rsid w:val="003D6E5F"/>
    <w:rsid w:val="003E331B"/>
    <w:rsid w:val="003E3E65"/>
    <w:rsid w:val="003F0C03"/>
    <w:rsid w:val="003F1D27"/>
    <w:rsid w:val="003F2694"/>
    <w:rsid w:val="003F4197"/>
    <w:rsid w:val="003F5364"/>
    <w:rsid w:val="003F61C6"/>
    <w:rsid w:val="003F74C4"/>
    <w:rsid w:val="003F7607"/>
    <w:rsid w:val="00400CFC"/>
    <w:rsid w:val="00400DA2"/>
    <w:rsid w:val="004033B8"/>
    <w:rsid w:val="004037A4"/>
    <w:rsid w:val="00403A07"/>
    <w:rsid w:val="004041F7"/>
    <w:rsid w:val="00404563"/>
    <w:rsid w:val="00404CD2"/>
    <w:rsid w:val="00405A41"/>
    <w:rsid w:val="00410F98"/>
    <w:rsid w:val="00412063"/>
    <w:rsid w:val="004123B5"/>
    <w:rsid w:val="00413C15"/>
    <w:rsid w:val="00413F0E"/>
    <w:rsid w:val="0042006B"/>
    <w:rsid w:val="004207E5"/>
    <w:rsid w:val="00421224"/>
    <w:rsid w:val="00422537"/>
    <w:rsid w:val="00425563"/>
    <w:rsid w:val="0042594E"/>
    <w:rsid w:val="0042775C"/>
    <w:rsid w:val="004278F4"/>
    <w:rsid w:val="0043022C"/>
    <w:rsid w:val="004315F0"/>
    <w:rsid w:val="00431752"/>
    <w:rsid w:val="004335C9"/>
    <w:rsid w:val="00435CF5"/>
    <w:rsid w:val="0043774A"/>
    <w:rsid w:val="0043796C"/>
    <w:rsid w:val="00442091"/>
    <w:rsid w:val="00443DE9"/>
    <w:rsid w:val="00443F87"/>
    <w:rsid w:val="004450F6"/>
    <w:rsid w:val="00445718"/>
    <w:rsid w:val="004460BF"/>
    <w:rsid w:val="0044673C"/>
    <w:rsid w:val="004468B1"/>
    <w:rsid w:val="00446CC0"/>
    <w:rsid w:val="00447434"/>
    <w:rsid w:val="004502E2"/>
    <w:rsid w:val="004508CF"/>
    <w:rsid w:val="00450965"/>
    <w:rsid w:val="00450A64"/>
    <w:rsid w:val="00451086"/>
    <w:rsid w:val="00453C1E"/>
    <w:rsid w:val="0045417E"/>
    <w:rsid w:val="00454197"/>
    <w:rsid w:val="00457E2C"/>
    <w:rsid w:val="00460E07"/>
    <w:rsid w:val="0046300B"/>
    <w:rsid w:val="004670D5"/>
    <w:rsid w:val="00470B53"/>
    <w:rsid w:val="00473DEE"/>
    <w:rsid w:val="00474F38"/>
    <w:rsid w:val="00476013"/>
    <w:rsid w:val="0047782A"/>
    <w:rsid w:val="00477CDC"/>
    <w:rsid w:val="00480993"/>
    <w:rsid w:val="00485D39"/>
    <w:rsid w:val="00490F6B"/>
    <w:rsid w:val="004914F1"/>
    <w:rsid w:val="00491ECD"/>
    <w:rsid w:val="00493045"/>
    <w:rsid w:val="00493174"/>
    <w:rsid w:val="00493491"/>
    <w:rsid w:val="00494C09"/>
    <w:rsid w:val="004958D3"/>
    <w:rsid w:val="00495E27"/>
    <w:rsid w:val="00496058"/>
    <w:rsid w:val="00496B27"/>
    <w:rsid w:val="00497ABB"/>
    <w:rsid w:val="004A0D9A"/>
    <w:rsid w:val="004A1880"/>
    <w:rsid w:val="004A1A91"/>
    <w:rsid w:val="004A2A62"/>
    <w:rsid w:val="004A2E58"/>
    <w:rsid w:val="004A3B51"/>
    <w:rsid w:val="004A47EF"/>
    <w:rsid w:val="004A68E5"/>
    <w:rsid w:val="004A742F"/>
    <w:rsid w:val="004B222A"/>
    <w:rsid w:val="004B6B92"/>
    <w:rsid w:val="004B6F6E"/>
    <w:rsid w:val="004C2B79"/>
    <w:rsid w:val="004C3282"/>
    <w:rsid w:val="004C343F"/>
    <w:rsid w:val="004C5461"/>
    <w:rsid w:val="004C5CF7"/>
    <w:rsid w:val="004C7095"/>
    <w:rsid w:val="004D04F4"/>
    <w:rsid w:val="004D0DE6"/>
    <w:rsid w:val="004D6F1B"/>
    <w:rsid w:val="004D77C4"/>
    <w:rsid w:val="004E0A95"/>
    <w:rsid w:val="004E48FE"/>
    <w:rsid w:val="004E60A6"/>
    <w:rsid w:val="004E65B5"/>
    <w:rsid w:val="004E69E4"/>
    <w:rsid w:val="004E74A3"/>
    <w:rsid w:val="004F176C"/>
    <w:rsid w:val="004F1E28"/>
    <w:rsid w:val="004F247C"/>
    <w:rsid w:val="004F30DE"/>
    <w:rsid w:val="004F36F4"/>
    <w:rsid w:val="004F5B28"/>
    <w:rsid w:val="004F72A7"/>
    <w:rsid w:val="00502371"/>
    <w:rsid w:val="0050266D"/>
    <w:rsid w:val="00503F10"/>
    <w:rsid w:val="005041FC"/>
    <w:rsid w:val="00505CE0"/>
    <w:rsid w:val="005108CD"/>
    <w:rsid w:val="00512B14"/>
    <w:rsid w:val="00513735"/>
    <w:rsid w:val="00516DAF"/>
    <w:rsid w:val="00517653"/>
    <w:rsid w:val="0051775C"/>
    <w:rsid w:val="00517FD9"/>
    <w:rsid w:val="005232A1"/>
    <w:rsid w:val="00526D02"/>
    <w:rsid w:val="005300B9"/>
    <w:rsid w:val="00530B48"/>
    <w:rsid w:val="00532563"/>
    <w:rsid w:val="00533BBE"/>
    <w:rsid w:val="00533D60"/>
    <w:rsid w:val="00541393"/>
    <w:rsid w:val="005413A0"/>
    <w:rsid w:val="005413FD"/>
    <w:rsid w:val="00542428"/>
    <w:rsid w:val="00542BAB"/>
    <w:rsid w:val="00542C21"/>
    <w:rsid w:val="00543BE6"/>
    <w:rsid w:val="00544A80"/>
    <w:rsid w:val="00550AC9"/>
    <w:rsid w:val="00552C09"/>
    <w:rsid w:val="00553DF7"/>
    <w:rsid w:val="00556956"/>
    <w:rsid w:val="00560841"/>
    <w:rsid w:val="00560868"/>
    <w:rsid w:val="00561130"/>
    <w:rsid w:val="005614A4"/>
    <w:rsid w:val="0056250F"/>
    <w:rsid w:val="00562E71"/>
    <w:rsid w:val="0056303C"/>
    <w:rsid w:val="00565830"/>
    <w:rsid w:val="005662ED"/>
    <w:rsid w:val="005712F6"/>
    <w:rsid w:val="00571411"/>
    <w:rsid w:val="00572165"/>
    <w:rsid w:val="00572E2E"/>
    <w:rsid w:val="00573B3C"/>
    <w:rsid w:val="00573EBE"/>
    <w:rsid w:val="00580C23"/>
    <w:rsid w:val="00581C87"/>
    <w:rsid w:val="00583353"/>
    <w:rsid w:val="0058689D"/>
    <w:rsid w:val="0059141D"/>
    <w:rsid w:val="005970EB"/>
    <w:rsid w:val="00597D63"/>
    <w:rsid w:val="005A03BA"/>
    <w:rsid w:val="005A2893"/>
    <w:rsid w:val="005A3A3C"/>
    <w:rsid w:val="005A443D"/>
    <w:rsid w:val="005A4C0A"/>
    <w:rsid w:val="005A511B"/>
    <w:rsid w:val="005A7AF3"/>
    <w:rsid w:val="005A7BFF"/>
    <w:rsid w:val="005A7F06"/>
    <w:rsid w:val="005B0836"/>
    <w:rsid w:val="005B172F"/>
    <w:rsid w:val="005B24CB"/>
    <w:rsid w:val="005B2CC6"/>
    <w:rsid w:val="005B2E82"/>
    <w:rsid w:val="005B4A91"/>
    <w:rsid w:val="005B612C"/>
    <w:rsid w:val="005B6CCC"/>
    <w:rsid w:val="005B6D71"/>
    <w:rsid w:val="005B7449"/>
    <w:rsid w:val="005C11AB"/>
    <w:rsid w:val="005C34DE"/>
    <w:rsid w:val="005C3608"/>
    <w:rsid w:val="005C365F"/>
    <w:rsid w:val="005C3864"/>
    <w:rsid w:val="005C3C50"/>
    <w:rsid w:val="005C4CC4"/>
    <w:rsid w:val="005C6B39"/>
    <w:rsid w:val="005D00A9"/>
    <w:rsid w:val="005D0F1A"/>
    <w:rsid w:val="005D2067"/>
    <w:rsid w:val="005D213B"/>
    <w:rsid w:val="005D27A4"/>
    <w:rsid w:val="005D41C1"/>
    <w:rsid w:val="005D4F78"/>
    <w:rsid w:val="005D6C55"/>
    <w:rsid w:val="005E0DD3"/>
    <w:rsid w:val="005E1695"/>
    <w:rsid w:val="005E2659"/>
    <w:rsid w:val="005F0B0C"/>
    <w:rsid w:val="005F1088"/>
    <w:rsid w:val="005F4591"/>
    <w:rsid w:val="005F70F2"/>
    <w:rsid w:val="005F7202"/>
    <w:rsid w:val="005F7ABD"/>
    <w:rsid w:val="006007EA"/>
    <w:rsid w:val="006019AA"/>
    <w:rsid w:val="00602264"/>
    <w:rsid w:val="00603BEE"/>
    <w:rsid w:val="00604185"/>
    <w:rsid w:val="0060502D"/>
    <w:rsid w:val="00611617"/>
    <w:rsid w:val="0061744E"/>
    <w:rsid w:val="00621CFE"/>
    <w:rsid w:val="00621E1A"/>
    <w:rsid w:val="0062386A"/>
    <w:rsid w:val="00623E13"/>
    <w:rsid w:val="00630535"/>
    <w:rsid w:val="00631845"/>
    <w:rsid w:val="006327BD"/>
    <w:rsid w:val="006334D5"/>
    <w:rsid w:val="00633E8D"/>
    <w:rsid w:val="0063485D"/>
    <w:rsid w:val="00634BDA"/>
    <w:rsid w:val="00637801"/>
    <w:rsid w:val="00641EA4"/>
    <w:rsid w:val="00642112"/>
    <w:rsid w:val="0064399D"/>
    <w:rsid w:val="0064505F"/>
    <w:rsid w:val="006511AF"/>
    <w:rsid w:val="0065184B"/>
    <w:rsid w:val="00652347"/>
    <w:rsid w:val="0066095A"/>
    <w:rsid w:val="00664AA6"/>
    <w:rsid w:val="006728C8"/>
    <w:rsid w:val="0067484B"/>
    <w:rsid w:val="00674C71"/>
    <w:rsid w:val="00675183"/>
    <w:rsid w:val="00675BCE"/>
    <w:rsid w:val="0067750E"/>
    <w:rsid w:val="00677DAB"/>
    <w:rsid w:val="0068036C"/>
    <w:rsid w:val="00686182"/>
    <w:rsid w:val="006866FC"/>
    <w:rsid w:val="0068793F"/>
    <w:rsid w:val="00690754"/>
    <w:rsid w:val="006911C7"/>
    <w:rsid w:val="006917C3"/>
    <w:rsid w:val="006938E2"/>
    <w:rsid w:val="00694132"/>
    <w:rsid w:val="00694E0F"/>
    <w:rsid w:val="006957D0"/>
    <w:rsid w:val="00696948"/>
    <w:rsid w:val="006969CE"/>
    <w:rsid w:val="006A419E"/>
    <w:rsid w:val="006A45B9"/>
    <w:rsid w:val="006A4F4D"/>
    <w:rsid w:val="006A5050"/>
    <w:rsid w:val="006A5A7D"/>
    <w:rsid w:val="006A6FED"/>
    <w:rsid w:val="006A775F"/>
    <w:rsid w:val="006B1062"/>
    <w:rsid w:val="006B445E"/>
    <w:rsid w:val="006B592E"/>
    <w:rsid w:val="006B5CD2"/>
    <w:rsid w:val="006C028C"/>
    <w:rsid w:val="006C03F5"/>
    <w:rsid w:val="006C1D1E"/>
    <w:rsid w:val="006C29A0"/>
    <w:rsid w:val="006C38DC"/>
    <w:rsid w:val="006C4D86"/>
    <w:rsid w:val="006D0757"/>
    <w:rsid w:val="006D1888"/>
    <w:rsid w:val="006D1E6C"/>
    <w:rsid w:val="006D259A"/>
    <w:rsid w:val="006D569E"/>
    <w:rsid w:val="006D5B6A"/>
    <w:rsid w:val="006E1DAC"/>
    <w:rsid w:val="006E2014"/>
    <w:rsid w:val="006E25C0"/>
    <w:rsid w:val="006E3B02"/>
    <w:rsid w:val="006E468A"/>
    <w:rsid w:val="006E5109"/>
    <w:rsid w:val="006E5734"/>
    <w:rsid w:val="006E6470"/>
    <w:rsid w:val="006E668D"/>
    <w:rsid w:val="006F0AE0"/>
    <w:rsid w:val="006F3A87"/>
    <w:rsid w:val="006F3FE2"/>
    <w:rsid w:val="006F6786"/>
    <w:rsid w:val="0070077C"/>
    <w:rsid w:val="00701A10"/>
    <w:rsid w:val="00704AF1"/>
    <w:rsid w:val="0070533D"/>
    <w:rsid w:val="007060F7"/>
    <w:rsid w:val="0070696C"/>
    <w:rsid w:val="00710185"/>
    <w:rsid w:val="0071019D"/>
    <w:rsid w:val="00710303"/>
    <w:rsid w:val="00710390"/>
    <w:rsid w:val="00710BE1"/>
    <w:rsid w:val="007110F7"/>
    <w:rsid w:val="0071129D"/>
    <w:rsid w:val="00711E2F"/>
    <w:rsid w:val="007120E9"/>
    <w:rsid w:val="007122AC"/>
    <w:rsid w:val="00713FEF"/>
    <w:rsid w:val="00714ABB"/>
    <w:rsid w:val="00716358"/>
    <w:rsid w:val="00717EF4"/>
    <w:rsid w:val="007266EA"/>
    <w:rsid w:val="00727181"/>
    <w:rsid w:val="00731D0F"/>
    <w:rsid w:val="00735780"/>
    <w:rsid w:val="00736998"/>
    <w:rsid w:val="00737EB1"/>
    <w:rsid w:val="00740337"/>
    <w:rsid w:val="0074374D"/>
    <w:rsid w:val="007523EF"/>
    <w:rsid w:val="00761192"/>
    <w:rsid w:val="00770D8A"/>
    <w:rsid w:val="00772F72"/>
    <w:rsid w:val="00773D29"/>
    <w:rsid w:val="007769CE"/>
    <w:rsid w:val="007809C9"/>
    <w:rsid w:val="00780DF7"/>
    <w:rsid w:val="007822A3"/>
    <w:rsid w:val="0078306E"/>
    <w:rsid w:val="0078340B"/>
    <w:rsid w:val="00783CE1"/>
    <w:rsid w:val="00790DC9"/>
    <w:rsid w:val="0079287C"/>
    <w:rsid w:val="00793219"/>
    <w:rsid w:val="00795327"/>
    <w:rsid w:val="00795D7F"/>
    <w:rsid w:val="007A1000"/>
    <w:rsid w:val="007A1239"/>
    <w:rsid w:val="007A138E"/>
    <w:rsid w:val="007A32DF"/>
    <w:rsid w:val="007A46B4"/>
    <w:rsid w:val="007A5212"/>
    <w:rsid w:val="007A6442"/>
    <w:rsid w:val="007B1073"/>
    <w:rsid w:val="007B21EC"/>
    <w:rsid w:val="007B2B41"/>
    <w:rsid w:val="007B476A"/>
    <w:rsid w:val="007B6363"/>
    <w:rsid w:val="007C09B1"/>
    <w:rsid w:val="007C128C"/>
    <w:rsid w:val="007C2682"/>
    <w:rsid w:val="007C33BD"/>
    <w:rsid w:val="007C3505"/>
    <w:rsid w:val="007C549E"/>
    <w:rsid w:val="007D01DC"/>
    <w:rsid w:val="007D17D8"/>
    <w:rsid w:val="007D1FA0"/>
    <w:rsid w:val="007D4A38"/>
    <w:rsid w:val="007D5E06"/>
    <w:rsid w:val="007E0204"/>
    <w:rsid w:val="007E154A"/>
    <w:rsid w:val="007E5791"/>
    <w:rsid w:val="007F7707"/>
    <w:rsid w:val="008002CC"/>
    <w:rsid w:val="00800BFE"/>
    <w:rsid w:val="00804970"/>
    <w:rsid w:val="008053EA"/>
    <w:rsid w:val="00805D0A"/>
    <w:rsid w:val="00806E6C"/>
    <w:rsid w:val="00810379"/>
    <w:rsid w:val="0081195D"/>
    <w:rsid w:val="00811BA9"/>
    <w:rsid w:val="008129B7"/>
    <w:rsid w:val="00817554"/>
    <w:rsid w:val="008177AB"/>
    <w:rsid w:val="00820CD1"/>
    <w:rsid w:val="00821D9F"/>
    <w:rsid w:val="00821E8C"/>
    <w:rsid w:val="008267B6"/>
    <w:rsid w:val="008321D3"/>
    <w:rsid w:val="00833CA7"/>
    <w:rsid w:val="00833FD9"/>
    <w:rsid w:val="008358C0"/>
    <w:rsid w:val="008371A6"/>
    <w:rsid w:val="0083726A"/>
    <w:rsid w:val="008373FE"/>
    <w:rsid w:val="00842823"/>
    <w:rsid w:val="008439B3"/>
    <w:rsid w:val="00844932"/>
    <w:rsid w:val="00847FC0"/>
    <w:rsid w:val="008513F2"/>
    <w:rsid w:val="00852587"/>
    <w:rsid w:val="00856785"/>
    <w:rsid w:val="008568C9"/>
    <w:rsid w:val="00856FC7"/>
    <w:rsid w:val="008571CB"/>
    <w:rsid w:val="00862649"/>
    <w:rsid w:val="008656C5"/>
    <w:rsid w:val="00866EF0"/>
    <w:rsid w:val="00867D2E"/>
    <w:rsid w:val="0087063E"/>
    <w:rsid w:val="008730ED"/>
    <w:rsid w:val="00873425"/>
    <w:rsid w:val="008735E5"/>
    <w:rsid w:val="00873CE1"/>
    <w:rsid w:val="0087470E"/>
    <w:rsid w:val="0087623F"/>
    <w:rsid w:val="008766DA"/>
    <w:rsid w:val="008773BB"/>
    <w:rsid w:val="008822A0"/>
    <w:rsid w:val="00882B92"/>
    <w:rsid w:val="00883F4F"/>
    <w:rsid w:val="008865DB"/>
    <w:rsid w:val="00886AE1"/>
    <w:rsid w:val="00887002"/>
    <w:rsid w:val="00887C7A"/>
    <w:rsid w:val="00890C93"/>
    <w:rsid w:val="008957E3"/>
    <w:rsid w:val="00896561"/>
    <w:rsid w:val="008966CD"/>
    <w:rsid w:val="0089772D"/>
    <w:rsid w:val="008A0737"/>
    <w:rsid w:val="008A2715"/>
    <w:rsid w:val="008A2B48"/>
    <w:rsid w:val="008A4B8C"/>
    <w:rsid w:val="008A6D35"/>
    <w:rsid w:val="008B2450"/>
    <w:rsid w:val="008B457D"/>
    <w:rsid w:val="008B500F"/>
    <w:rsid w:val="008B60C3"/>
    <w:rsid w:val="008B792B"/>
    <w:rsid w:val="008C02BD"/>
    <w:rsid w:val="008C1174"/>
    <w:rsid w:val="008C3B0A"/>
    <w:rsid w:val="008D2F3F"/>
    <w:rsid w:val="008D3347"/>
    <w:rsid w:val="008D53BF"/>
    <w:rsid w:val="008D71AE"/>
    <w:rsid w:val="008E150D"/>
    <w:rsid w:val="008E296A"/>
    <w:rsid w:val="008E6335"/>
    <w:rsid w:val="008E6452"/>
    <w:rsid w:val="008E7355"/>
    <w:rsid w:val="008E742C"/>
    <w:rsid w:val="008F067C"/>
    <w:rsid w:val="008F0778"/>
    <w:rsid w:val="008F0E41"/>
    <w:rsid w:val="008F11C5"/>
    <w:rsid w:val="008F4011"/>
    <w:rsid w:val="008F57D6"/>
    <w:rsid w:val="00904892"/>
    <w:rsid w:val="009049FA"/>
    <w:rsid w:val="00905A9C"/>
    <w:rsid w:val="00905B7F"/>
    <w:rsid w:val="00907B65"/>
    <w:rsid w:val="00913F26"/>
    <w:rsid w:val="00922692"/>
    <w:rsid w:val="00927C7D"/>
    <w:rsid w:val="00930B18"/>
    <w:rsid w:val="009312CD"/>
    <w:rsid w:val="0093314F"/>
    <w:rsid w:val="00936BB7"/>
    <w:rsid w:val="009407EA"/>
    <w:rsid w:val="00940B41"/>
    <w:rsid w:val="00940F93"/>
    <w:rsid w:val="00941FD7"/>
    <w:rsid w:val="0094350B"/>
    <w:rsid w:val="00943870"/>
    <w:rsid w:val="009444C4"/>
    <w:rsid w:val="00945AB2"/>
    <w:rsid w:val="009506AA"/>
    <w:rsid w:val="009522C9"/>
    <w:rsid w:val="0095253B"/>
    <w:rsid w:val="00955BC1"/>
    <w:rsid w:val="00956AAD"/>
    <w:rsid w:val="00960322"/>
    <w:rsid w:val="009605CC"/>
    <w:rsid w:val="00960A74"/>
    <w:rsid w:val="009615ED"/>
    <w:rsid w:val="00961F13"/>
    <w:rsid w:val="0096233C"/>
    <w:rsid w:val="00962343"/>
    <w:rsid w:val="0096254D"/>
    <w:rsid w:val="0096273C"/>
    <w:rsid w:val="00962F74"/>
    <w:rsid w:val="009657B7"/>
    <w:rsid w:val="00966868"/>
    <w:rsid w:val="00970111"/>
    <w:rsid w:val="00971F07"/>
    <w:rsid w:val="0097217C"/>
    <w:rsid w:val="00977482"/>
    <w:rsid w:val="00977CEF"/>
    <w:rsid w:val="009849F2"/>
    <w:rsid w:val="00985EAA"/>
    <w:rsid w:val="0098671D"/>
    <w:rsid w:val="00990DF6"/>
    <w:rsid w:val="00991BC2"/>
    <w:rsid w:val="00993546"/>
    <w:rsid w:val="00994A8C"/>
    <w:rsid w:val="00995FBB"/>
    <w:rsid w:val="009966C3"/>
    <w:rsid w:val="00996AE1"/>
    <w:rsid w:val="009A3E16"/>
    <w:rsid w:val="009B1F02"/>
    <w:rsid w:val="009B35DB"/>
    <w:rsid w:val="009B7D65"/>
    <w:rsid w:val="009C2A8B"/>
    <w:rsid w:val="009C3050"/>
    <w:rsid w:val="009C3F4C"/>
    <w:rsid w:val="009C4393"/>
    <w:rsid w:val="009C6036"/>
    <w:rsid w:val="009C6AAE"/>
    <w:rsid w:val="009C71D8"/>
    <w:rsid w:val="009D12FA"/>
    <w:rsid w:val="009D1B05"/>
    <w:rsid w:val="009D2DB4"/>
    <w:rsid w:val="009D32C3"/>
    <w:rsid w:val="009D34E2"/>
    <w:rsid w:val="009D70AB"/>
    <w:rsid w:val="009D7B0B"/>
    <w:rsid w:val="009E2AF3"/>
    <w:rsid w:val="009E4B29"/>
    <w:rsid w:val="009E592A"/>
    <w:rsid w:val="009E6777"/>
    <w:rsid w:val="009E7898"/>
    <w:rsid w:val="009F07C2"/>
    <w:rsid w:val="009F2E84"/>
    <w:rsid w:val="009F402F"/>
    <w:rsid w:val="009F6AE8"/>
    <w:rsid w:val="00A002D0"/>
    <w:rsid w:val="00A005A5"/>
    <w:rsid w:val="00A00914"/>
    <w:rsid w:val="00A0249A"/>
    <w:rsid w:val="00A03FC4"/>
    <w:rsid w:val="00A04971"/>
    <w:rsid w:val="00A066DE"/>
    <w:rsid w:val="00A07294"/>
    <w:rsid w:val="00A12AA9"/>
    <w:rsid w:val="00A12D32"/>
    <w:rsid w:val="00A1341A"/>
    <w:rsid w:val="00A14A04"/>
    <w:rsid w:val="00A14C9B"/>
    <w:rsid w:val="00A1523B"/>
    <w:rsid w:val="00A152A4"/>
    <w:rsid w:val="00A17957"/>
    <w:rsid w:val="00A21C87"/>
    <w:rsid w:val="00A22891"/>
    <w:rsid w:val="00A26BE3"/>
    <w:rsid w:val="00A27325"/>
    <w:rsid w:val="00A311CF"/>
    <w:rsid w:val="00A33860"/>
    <w:rsid w:val="00A33FE5"/>
    <w:rsid w:val="00A35FE6"/>
    <w:rsid w:val="00A36681"/>
    <w:rsid w:val="00A41084"/>
    <w:rsid w:val="00A4389D"/>
    <w:rsid w:val="00A44815"/>
    <w:rsid w:val="00A4638A"/>
    <w:rsid w:val="00A46AAE"/>
    <w:rsid w:val="00A4773C"/>
    <w:rsid w:val="00A50F2C"/>
    <w:rsid w:val="00A526ED"/>
    <w:rsid w:val="00A61824"/>
    <w:rsid w:val="00A62D26"/>
    <w:rsid w:val="00A659E8"/>
    <w:rsid w:val="00A673DF"/>
    <w:rsid w:val="00A67A4D"/>
    <w:rsid w:val="00A70153"/>
    <w:rsid w:val="00A7549F"/>
    <w:rsid w:val="00A77549"/>
    <w:rsid w:val="00A80707"/>
    <w:rsid w:val="00A80C6B"/>
    <w:rsid w:val="00A814EE"/>
    <w:rsid w:val="00A84891"/>
    <w:rsid w:val="00A84ADA"/>
    <w:rsid w:val="00A86255"/>
    <w:rsid w:val="00A869CF"/>
    <w:rsid w:val="00A87686"/>
    <w:rsid w:val="00A8778F"/>
    <w:rsid w:val="00A92318"/>
    <w:rsid w:val="00A934DE"/>
    <w:rsid w:val="00A9457D"/>
    <w:rsid w:val="00AA10E4"/>
    <w:rsid w:val="00AA382E"/>
    <w:rsid w:val="00AA425B"/>
    <w:rsid w:val="00AA5B80"/>
    <w:rsid w:val="00AB1980"/>
    <w:rsid w:val="00AB31DF"/>
    <w:rsid w:val="00AB3CFC"/>
    <w:rsid w:val="00AC0569"/>
    <w:rsid w:val="00AC1E3E"/>
    <w:rsid w:val="00AC2F25"/>
    <w:rsid w:val="00AC3250"/>
    <w:rsid w:val="00AC3701"/>
    <w:rsid w:val="00AC3CB2"/>
    <w:rsid w:val="00AC3D55"/>
    <w:rsid w:val="00AC682A"/>
    <w:rsid w:val="00AD0051"/>
    <w:rsid w:val="00AD0128"/>
    <w:rsid w:val="00AD0CEC"/>
    <w:rsid w:val="00AD398C"/>
    <w:rsid w:val="00AD435C"/>
    <w:rsid w:val="00AD4468"/>
    <w:rsid w:val="00AD593C"/>
    <w:rsid w:val="00AD6DF4"/>
    <w:rsid w:val="00AD6E68"/>
    <w:rsid w:val="00AE0A3A"/>
    <w:rsid w:val="00AE1123"/>
    <w:rsid w:val="00AE25D0"/>
    <w:rsid w:val="00AE2DE6"/>
    <w:rsid w:val="00AE3414"/>
    <w:rsid w:val="00AE551F"/>
    <w:rsid w:val="00AF0A0F"/>
    <w:rsid w:val="00AF21EC"/>
    <w:rsid w:val="00AF42EC"/>
    <w:rsid w:val="00AF53B3"/>
    <w:rsid w:val="00AF55E3"/>
    <w:rsid w:val="00AF5EDE"/>
    <w:rsid w:val="00AF5EF1"/>
    <w:rsid w:val="00AF6333"/>
    <w:rsid w:val="00AF7349"/>
    <w:rsid w:val="00B0652B"/>
    <w:rsid w:val="00B07E8A"/>
    <w:rsid w:val="00B100AF"/>
    <w:rsid w:val="00B200D2"/>
    <w:rsid w:val="00B267B6"/>
    <w:rsid w:val="00B3007F"/>
    <w:rsid w:val="00B30D53"/>
    <w:rsid w:val="00B31459"/>
    <w:rsid w:val="00B330B7"/>
    <w:rsid w:val="00B335D0"/>
    <w:rsid w:val="00B344BA"/>
    <w:rsid w:val="00B37F27"/>
    <w:rsid w:val="00B400EA"/>
    <w:rsid w:val="00B40206"/>
    <w:rsid w:val="00B42174"/>
    <w:rsid w:val="00B42D08"/>
    <w:rsid w:val="00B441F9"/>
    <w:rsid w:val="00B44475"/>
    <w:rsid w:val="00B44CCF"/>
    <w:rsid w:val="00B45224"/>
    <w:rsid w:val="00B46139"/>
    <w:rsid w:val="00B46CDC"/>
    <w:rsid w:val="00B50AAB"/>
    <w:rsid w:val="00B52246"/>
    <w:rsid w:val="00B539DA"/>
    <w:rsid w:val="00B54074"/>
    <w:rsid w:val="00B5407F"/>
    <w:rsid w:val="00B55932"/>
    <w:rsid w:val="00B56824"/>
    <w:rsid w:val="00B57C0D"/>
    <w:rsid w:val="00B62D00"/>
    <w:rsid w:val="00B63057"/>
    <w:rsid w:val="00B724C7"/>
    <w:rsid w:val="00B73E7F"/>
    <w:rsid w:val="00B74D84"/>
    <w:rsid w:val="00B7549E"/>
    <w:rsid w:val="00B75CD9"/>
    <w:rsid w:val="00B806F9"/>
    <w:rsid w:val="00B81121"/>
    <w:rsid w:val="00B820B4"/>
    <w:rsid w:val="00B824A0"/>
    <w:rsid w:val="00B84432"/>
    <w:rsid w:val="00B87736"/>
    <w:rsid w:val="00B92FE9"/>
    <w:rsid w:val="00B93F1B"/>
    <w:rsid w:val="00BA72AE"/>
    <w:rsid w:val="00BB083F"/>
    <w:rsid w:val="00BB08FE"/>
    <w:rsid w:val="00BB0BC6"/>
    <w:rsid w:val="00BB11CC"/>
    <w:rsid w:val="00BB1CEE"/>
    <w:rsid w:val="00BB305C"/>
    <w:rsid w:val="00BB3AF5"/>
    <w:rsid w:val="00BB4059"/>
    <w:rsid w:val="00BC04C9"/>
    <w:rsid w:val="00BC1575"/>
    <w:rsid w:val="00BC576D"/>
    <w:rsid w:val="00BD0A80"/>
    <w:rsid w:val="00BD1AE1"/>
    <w:rsid w:val="00BD5C3C"/>
    <w:rsid w:val="00BD6498"/>
    <w:rsid w:val="00BD6C5B"/>
    <w:rsid w:val="00BE2AB2"/>
    <w:rsid w:val="00BE3363"/>
    <w:rsid w:val="00BE4FF7"/>
    <w:rsid w:val="00BE5201"/>
    <w:rsid w:val="00BE73C0"/>
    <w:rsid w:val="00BF1261"/>
    <w:rsid w:val="00BF26EE"/>
    <w:rsid w:val="00BF511E"/>
    <w:rsid w:val="00BF56C0"/>
    <w:rsid w:val="00BF6615"/>
    <w:rsid w:val="00C00537"/>
    <w:rsid w:val="00C00997"/>
    <w:rsid w:val="00C00B07"/>
    <w:rsid w:val="00C022ED"/>
    <w:rsid w:val="00C02EED"/>
    <w:rsid w:val="00C046DC"/>
    <w:rsid w:val="00C05909"/>
    <w:rsid w:val="00C05AB1"/>
    <w:rsid w:val="00C061BA"/>
    <w:rsid w:val="00C174B4"/>
    <w:rsid w:val="00C21DA2"/>
    <w:rsid w:val="00C21FF2"/>
    <w:rsid w:val="00C23D44"/>
    <w:rsid w:val="00C23DCA"/>
    <w:rsid w:val="00C250BB"/>
    <w:rsid w:val="00C255AF"/>
    <w:rsid w:val="00C355ED"/>
    <w:rsid w:val="00C40E6F"/>
    <w:rsid w:val="00C44E60"/>
    <w:rsid w:val="00C45358"/>
    <w:rsid w:val="00C46650"/>
    <w:rsid w:val="00C46DB4"/>
    <w:rsid w:val="00C5276B"/>
    <w:rsid w:val="00C56067"/>
    <w:rsid w:val="00C5629D"/>
    <w:rsid w:val="00C566DE"/>
    <w:rsid w:val="00C57E8D"/>
    <w:rsid w:val="00C62941"/>
    <w:rsid w:val="00C63EC8"/>
    <w:rsid w:val="00C64207"/>
    <w:rsid w:val="00C6461D"/>
    <w:rsid w:val="00C6625E"/>
    <w:rsid w:val="00C670BD"/>
    <w:rsid w:val="00C7019A"/>
    <w:rsid w:val="00C70655"/>
    <w:rsid w:val="00C70D20"/>
    <w:rsid w:val="00C739FB"/>
    <w:rsid w:val="00C7416F"/>
    <w:rsid w:val="00C75AA0"/>
    <w:rsid w:val="00C75CF1"/>
    <w:rsid w:val="00C774D6"/>
    <w:rsid w:val="00C805D4"/>
    <w:rsid w:val="00C8306E"/>
    <w:rsid w:val="00C83F07"/>
    <w:rsid w:val="00C8542C"/>
    <w:rsid w:val="00C90E0A"/>
    <w:rsid w:val="00C90ECC"/>
    <w:rsid w:val="00C91C52"/>
    <w:rsid w:val="00C92197"/>
    <w:rsid w:val="00C92714"/>
    <w:rsid w:val="00C9354F"/>
    <w:rsid w:val="00C95BFE"/>
    <w:rsid w:val="00C96DB8"/>
    <w:rsid w:val="00CA0924"/>
    <w:rsid w:val="00CA1691"/>
    <w:rsid w:val="00CA1EBD"/>
    <w:rsid w:val="00CA2A2F"/>
    <w:rsid w:val="00CB0A99"/>
    <w:rsid w:val="00CB0C5D"/>
    <w:rsid w:val="00CB1798"/>
    <w:rsid w:val="00CB1C68"/>
    <w:rsid w:val="00CB24F1"/>
    <w:rsid w:val="00CB3A2B"/>
    <w:rsid w:val="00CB5448"/>
    <w:rsid w:val="00CB74A6"/>
    <w:rsid w:val="00CC0ED3"/>
    <w:rsid w:val="00CC4880"/>
    <w:rsid w:val="00CC5DB8"/>
    <w:rsid w:val="00CC5F17"/>
    <w:rsid w:val="00CD1B0E"/>
    <w:rsid w:val="00CD1CAF"/>
    <w:rsid w:val="00CD2510"/>
    <w:rsid w:val="00CD3601"/>
    <w:rsid w:val="00CD40B1"/>
    <w:rsid w:val="00CD449C"/>
    <w:rsid w:val="00CD6205"/>
    <w:rsid w:val="00CD7F1B"/>
    <w:rsid w:val="00CE3E57"/>
    <w:rsid w:val="00CE6509"/>
    <w:rsid w:val="00CE73ED"/>
    <w:rsid w:val="00CE7EAC"/>
    <w:rsid w:val="00CF2C5B"/>
    <w:rsid w:val="00CF4252"/>
    <w:rsid w:val="00D00694"/>
    <w:rsid w:val="00D010AE"/>
    <w:rsid w:val="00D03790"/>
    <w:rsid w:val="00D0484C"/>
    <w:rsid w:val="00D1344F"/>
    <w:rsid w:val="00D13729"/>
    <w:rsid w:val="00D14995"/>
    <w:rsid w:val="00D15B65"/>
    <w:rsid w:val="00D16102"/>
    <w:rsid w:val="00D17B64"/>
    <w:rsid w:val="00D20332"/>
    <w:rsid w:val="00D220D8"/>
    <w:rsid w:val="00D22CC9"/>
    <w:rsid w:val="00D22D51"/>
    <w:rsid w:val="00D23734"/>
    <w:rsid w:val="00D27764"/>
    <w:rsid w:val="00D27CFD"/>
    <w:rsid w:val="00D30CD4"/>
    <w:rsid w:val="00D33E53"/>
    <w:rsid w:val="00D344E3"/>
    <w:rsid w:val="00D34FBB"/>
    <w:rsid w:val="00D35734"/>
    <w:rsid w:val="00D35BB2"/>
    <w:rsid w:val="00D371BD"/>
    <w:rsid w:val="00D41B54"/>
    <w:rsid w:val="00D42240"/>
    <w:rsid w:val="00D42372"/>
    <w:rsid w:val="00D42A1C"/>
    <w:rsid w:val="00D42DE3"/>
    <w:rsid w:val="00D42ED1"/>
    <w:rsid w:val="00D440AE"/>
    <w:rsid w:val="00D4607F"/>
    <w:rsid w:val="00D5086D"/>
    <w:rsid w:val="00D51059"/>
    <w:rsid w:val="00D54393"/>
    <w:rsid w:val="00D54B62"/>
    <w:rsid w:val="00D55A68"/>
    <w:rsid w:val="00D5723C"/>
    <w:rsid w:val="00D57916"/>
    <w:rsid w:val="00D61278"/>
    <w:rsid w:val="00D61BE6"/>
    <w:rsid w:val="00D6219A"/>
    <w:rsid w:val="00D63CC2"/>
    <w:rsid w:val="00D66225"/>
    <w:rsid w:val="00D6756A"/>
    <w:rsid w:val="00D7139A"/>
    <w:rsid w:val="00D71DA5"/>
    <w:rsid w:val="00D732EC"/>
    <w:rsid w:val="00D74339"/>
    <w:rsid w:val="00D7605D"/>
    <w:rsid w:val="00D77FFE"/>
    <w:rsid w:val="00D826E6"/>
    <w:rsid w:val="00D84866"/>
    <w:rsid w:val="00D954D6"/>
    <w:rsid w:val="00DA0714"/>
    <w:rsid w:val="00DA2F57"/>
    <w:rsid w:val="00DA399F"/>
    <w:rsid w:val="00DA51E9"/>
    <w:rsid w:val="00DA6DFC"/>
    <w:rsid w:val="00DB00C6"/>
    <w:rsid w:val="00DB14CE"/>
    <w:rsid w:val="00DB38E9"/>
    <w:rsid w:val="00DB3AAB"/>
    <w:rsid w:val="00DB5B31"/>
    <w:rsid w:val="00DB60D9"/>
    <w:rsid w:val="00DB6D7F"/>
    <w:rsid w:val="00DC3C4E"/>
    <w:rsid w:val="00DC4D9B"/>
    <w:rsid w:val="00DD1F5B"/>
    <w:rsid w:val="00DD3F0A"/>
    <w:rsid w:val="00DD7C86"/>
    <w:rsid w:val="00DE1A71"/>
    <w:rsid w:val="00DE36D9"/>
    <w:rsid w:val="00DE3ADA"/>
    <w:rsid w:val="00DF1751"/>
    <w:rsid w:val="00DF1C0B"/>
    <w:rsid w:val="00DF4176"/>
    <w:rsid w:val="00DF4D64"/>
    <w:rsid w:val="00DF6777"/>
    <w:rsid w:val="00DF6FD6"/>
    <w:rsid w:val="00DF7868"/>
    <w:rsid w:val="00E02777"/>
    <w:rsid w:val="00E02A11"/>
    <w:rsid w:val="00E03230"/>
    <w:rsid w:val="00E03817"/>
    <w:rsid w:val="00E043A9"/>
    <w:rsid w:val="00E04D1B"/>
    <w:rsid w:val="00E04E73"/>
    <w:rsid w:val="00E0571E"/>
    <w:rsid w:val="00E1045D"/>
    <w:rsid w:val="00E12C56"/>
    <w:rsid w:val="00E13F1C"/>
    <w:rsid w:val="00E17C78"/>
    <w:rsid w:val="00E20171"/>
    <w:rsid w:val="00E227EE"/>
    <w:rsid w:val="00E237F8"/>
    <w:rsid w:val="00E2481B"/>
    <w:rsid w:val="00E2501D"/>
    <w:rsid w:val="00E2565A"/>
    <w:rsid w:val="00E25EC2"/>
    <w:rsid w:val="00E30716"/>
    <w:rsid w:val="00E33026"/>
    <w:rsid w:val="00E41571"/>
    <w:rsid w:val="00E45035"/>
    <w:rsid w:val="00E451DC"/>
    <w:rsid w:val="00E50A12"/>
    <w:rsid w:val="00E51BF7"/>
    <w:rsid w:val="00E53A93"/>
    <w:rsid w:val="00E53CDD"/>
    <w:rsid w:val="00E54D89"/>
    <w:rsid w:val="00E556AC"/>
    <w:rsid w:val="00E556D2"/>
    <w:rsid w:val="00E5760A"/>
    <w:rsid w:val="00E57687"/>
    <w:rsid w:val="00E63775"/>
    <w:rsid w:val="00E6518D"/>
    <w:rsid w:val="00E654BE"/>
    <w:rsid w:val="00E65702"/>
    <w:rsid w:val="00E729CB"/>
    <w:rsid w:val="00E742B4"/>
    <w:rsid w:val="00E76F6A"/>
    <w:rsid w:val="00E774F5"/>
    <w:rsid w:val="00E77B0B"/>
    <w:rsid w:val="00E81945"/>
    <w:rsid w:val="00E81E61"/>
    <w:rsid w:val="00E83621"/>
    <w:rsid w:val="00E84B19"/>
    <w:rsid w:val="00E85921"/>
    <w:rsid w:val="00E86F5F"/>
    <w:rsid w:val="00E871EE"/>
    <w:rsid w:val="00E916BF"/>
    <w:rsid w:val="00E921D1"/>
    <w:rsid w:val="00E92A40"/>
    <w:rsid w:val="00E96BFE"/>
    <w:rsid w:val="00EA0270"/>
    <w:rsid w:val="00EA04DB"/>
    <w:rsid w:val="00EA2B49"/>
    <w:rsid w:val="00EA4208"/>
    <w:rsid w:val="00EA4C39"/>
    <w:rsid w:val="00EA6247"/>
    <w:rsid w:val="00EB1737"/>
    <w:rsid w:val="00EB1745"/>
    <w:rsid w:val="00EB1A92"/>
    <w:rsid w:val="00EB27B9"/>
    <w:rsid w:val="00EB33D7"/>
    <w:rsid w:val="00EB3AB0"/>
    <w:rsid w:val="00EB4F22"/>
    <w:rsid w:val="00EB605E"/>
    <w:rsid w:val="00EC05DB"/>
    <w:rsid w:val="00EC2223"/>
    <w:rsid w:val="00EC36E1"/>
    <w:rsid w:val="00EC453D"/>
    <w:rsid w:val="00EC602C"/>
    <w:rsid w:val="00EC6B05"/>
    <w:rsid w:val="00ED1012"/>
    <w:rsid w:val="00ED1058"/>
    <w:rsid w:val="00ED5648"/>
    <w:rsid w:val="00ED640A"/>
    <w:rsid w:val="00ED7A48"/>
    <w:rsid w:val="00ED7ED3"/>
    <w:rsid w:val="00EF1A87"/>
    <w:rsid w:val="00EF1E7A"/>
    <w:rsid w:val="00EF3714"/>
    <w:rsid w:val="00EF49E7"/>
    <w:rsid w:val="00F01594"/>
    <w:rsid w:val="00F019A0"/>
    <w:rsid w:val="00F02650"/>
    <w:rsid w:val="00F030C6"/>
    <w:rsid w:val="00F033D5"/>
    <w:rsid w:val="00F03FCA"/>
    <w:rsid w:val="00F044AD"/>
    <w:rsid w:val="00F0696B"/>
    <w:rsid w:val="00F06E0A"/>
    <w:rsid w:val="00F06F63"/>
    <w:rsid w:val="00F0718E"/>
    <w:rsid w:val="00F1242F"/>
    <w:rsid w:val="00F12CA9"/>
    <w:rsid w:val="00F12E2F"/>
    <w:rsid w:val="00F14AD6"/>
    <w:rsid w:val="00F14EC6"/>
    <w:rsid w:val="00F151B8"/>
    <w:rsid w:val="00F15D0F"/>
    <w:rsid w:val="00F16F1C"/>
    <w:rsid w:val="00F16F92"/>
    <w:rsid w:val="00F17385"/>
    <w:rsid w:val="00F21CED"/>
    <w:rsid w:val="00F222D9"/>
    <w:rsid w:val="00F255E1"/>
    <w:rsid w:val="00F26DCC"/>
    <w:rsid w:val="00F275B0"/>
    <w:rsid w:val="00F366E2"/>
    <w:rsid w:val="00F372B0"/>
    <w:rsid w:val="00F43062"/>
    <w:rsid w:val="00F433EF"/>
    <w:rsid w:val="00F44184"/>
    <w:rsid w:val="00F4558D"/>
    <w:rsid w:val="00F45BFF"/>
    <w:rsid w:val="00F462AB"/>
    <w:rsid w:val="00F51447"/>
    <w:rsid w:val="00F527BC"/>
    <w:rsid w:val="00F54258"/>
    <w:rsid w:val="00F65A39"/>
    <w:rsid w:val="00F6722F"/>
    <w:rsid w:val="00F70C1D"/>
    <w:rsid w:val="00F7463B"/>
    <w:rsid w:val="00F76373"/>
    <w:rsid w:val="00F76688"/>
    <w:rsid w:val="00F800D5"/>
    <w:rsid w:val="00F806F0"/>
    <w:rsid w:val="00F815FA"/>
    <w:rsid w:val="00F848ED"/>
    <w:rsid w:val="00F914D9"/>
    <w:rsid w:val="00F91A4E"/>
    <w:rsid w:val="00F91B45"/>
    <w:rsid w:val="00F91E5A"/>
    <w:rsid w:val="00F95CBF"/>
    <w:rsid w:val="00F96445"/>
    <w:rsid w:val="00F96E6E"/>
    <w:rsid w:val="00F97BDD"/>
    <w:rsid w:val="00FA19BA"/>
    <w:rsid w:val="00FA4EFF"/>
    <w:rsid w:val="00FA61F5"/>
    <w:rsid w:val="00FA652D"/>
    <w:rsid w:val="00FA7D84"/>
    <w:rsid w:val="00FB3CA7"/>
    <w:rsid w:val="00FB5943"/>
    <w:rsid w:val="00FC2119"/>
    <w:rsid w:val="00FC3EDD"/>
    <w:rsid w:val="00FC7E19"/>
    <w:rsid w:val="00FD1E4B"/>
    <w:rsid w:val="00FD2529"/>
    <w:rsid w:val="00FD43C1"/>
    <w:rsid w:val="00FD56CA"/>
    <w:rsid w:val="00FD621A"/>
    <w:rsid w:val="00FD623D"/>
    <w:rsid w:val="00FE07E9"/>
    <w:rsid w:val="00FE07FB"/>
    <w:rsid w:val="00FE24A1"/>
    <w:rsid w:val="00FE52DA"/>
    <w:rsid w:val="00FE623E"/>
    <w:rsid w:val="00FE7FC3"/>
    <w:rsid w:val="00FF0746"/>
    <w:rsid w:val="00FF2721"/>
    <w:rsid w:val="00FF3C9F"/>
    <w:rsid w:val="00FF4315"/>
    <w:rsid w:val="00FF592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2CC676"/>
  <w15:docId w15:val="{2303C6E1-2692-4D0B-A4D9-6D3DF4884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3A4C"/>
    <w:pPr>
      <w:spacing w:after="0" w:line="240" w:lineRule="auto"/>
    </w:pPr>
    <w:rPr>
      <w:rFonts w:ascii="Arial" w:eastAsia="Times New Roman" w:hAnsi="Arial" w:cs="Times New Roman"/>
      <w:szCs w:val="20"/>
    </w:rPr>
  </w:style>
  <w:style w:type="paragraph" w:styleId="Heading1">
    <w:name w:val="heading 1"/>
    <w:basedOn w:val="Normal"/>
    <w:next w:val="Normal"/>
    <w:link w:val="Heading1Char"/>
    <w:uiPriority w:val="9"/>
    <w:rsid w:val="001A3A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rsid w:val="001A3A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rsid w:val="001A3A4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rsid w:val="001A3A4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rsid w:val="001A3A4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rsid w:val="001A3A4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rsid w:val="001A3A4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rsid w:val="001A3A4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rsid w:val="001A3A4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rsid w:val="001A3A4C"/>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1A3A4C"/>
  </w:style>
  <w:style w:type="paragraph" w:customStyle="1" w:styleId="ARCATTitle">
    <w:name w:val="ARCAT Title"/>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rmal">
    <w:name w:val="ARCAT Normal"/>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te">
    <w:name w:val="ARCAT note"/>
    <w:uiPriority w:val="99"/>
    <w:rsid w:val="ABFFABFF"/>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color w:val="FF0000"/>
      <w:sz w:val="20"/>
      <w:szCs w:val="20"/>
    </w:rPr>
  </w:style>
  <w:style w:type="paragraph" w:customStyle="1" w:styleId="ARCATPart">
    <w:name w:val="ARCAT Part"/>
    <w:uiPriority w:val="99"/>
    <w:rsid w:val="ABFFABFF"/>
    <w:pPr>
      <w:widowControl w:val="0"/>
      <w:autoSpaceDE w:val="0"/>
      <w:autoSpaceDN w:val="0"/>
      <w:adjustRightInd w:val="0"/>
      <w:spacing w:before="200" w:after="0" w:line="240" w:lineRule="auto"/>
      <w:ind w:left="576" w:hanging="576"/>
    </w:pPr>
    <w:rPr>
      <w:rFonts w:ascii="Arial" w:eastAsia="Times New Roman" w:hAnsi="Arial" w:cs="Arial"/>
      <w:sz w:val="20"/>
      <w:szCs w:val="20"/>
    </w:rPr>
  </w:style>
  <w:style w:type="paragraph" w:customStyle="1" w:styleId="ARCATArticle">
    <w:name w:val="ARCAT Article"/>
    <w:uiPriority w:val="99"/>
    <w:rsid w:val="ABFFABFF"/>
    <w:pPr>
      <w:widowControl w:val="0"/>
      <w:autoSpaceDE w:val="0"/>
      <w:autoSpaceDN w:val="0"/>
      <w:adjustRightInd w:val="0"/>
      <w:spacing w:before="200" w:after="0" w:line="240" w:lineRule="auto"/>
    </w:pPr>
    <w:rPr>
      <w:rFonts w:ascii="Arial" w:eastAsia="Times New Roman" w:hAnsi="Arial" w:cs="Arial"/>
      <w:sz w:val="20"/>
      <w:szCs w:val="20"/>
    </w:rPr>
  </w:style>
  <w:style w:type="paragraph" w:customStyle="1" w:styleId="ARCATParagraph">
    <w:name w:val="ARCAT Paragraph"/>
    <w:rsid w:val="ABFFABFF"/>
    <w:pPr>
      <w:widowControl w:val="0"/>
      <w:autoSpaceDE w:val="0"/>
      <w:autoSpaceDN w:val="0"/>
      <w:adjustRightInd w:val="0"/>
      <w:spacing w:before="200" w:after="0" w:line="240" w:lineRule="auto"/>
    </w:pPr>
    <w:rPr>
      <w:rFonts w:ascii="Arial" w:eastAsia="Times New Roman" w:hAnsi="Arial" w:cs="Arial"/>
      <w:sz w:val="20"/>
      <w:szCs w:val="20"/>
    </w:rPr>
  </w:style>
  <w:style w:type="paragraph" w:customStyle="1" w:styleId="ARCATSubPara">
    <w:name w:val="ARCAT SubPara"/>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SubSub1">
    <w:name w:val="ARCAT SubSub1"/>
    <w:rsid w:val="ABFFABFF"/>
    <w:pPr>
      <w:widowControl w:val="0"/>
      <w:autoSpaceDE w:val="0"/>
      <w:autoSpaceDN w:val="0"/>
      <w:adjustRightInd w:val="0"/>
      <w:spacing w:after="0" w:line="240" w:lineRule="auto"/>
      <w:ind w:left="2704" w:hanging="1000"/>
    </w:pPr>
    <w:rPr>
      <w:rFonts w:ascii="Arial" w:eastAsia="Times New Roman" w:hAnsi="Arial" w:cs="Arial"/>
      <w:sz w:val="20"/>
      <w:szCs w:val="20"/>
    </w:rPr>
  </w:style>
  <w:style w:type="paragraph" w:customStyle="1" w:styleId="ARCATSubSub2">
    <w:name w:val="ARCAT SubSub2"/>
    <w:uiPriority w:val="99"/>
    <w:rsid w:val="ABFFABFF"/>
    <w:pPr>
      <w:widowControl w:val="0"/>
      <w:autoSpaceDE w:val="0"/>
      <w:autoSpaceDN w:val="0"/>
      <w:adjustRightInd w:val="0"/>
      <w:spacing w:after="0" w:line="240" w:lineRule="auto"/>
      <w:ind w:left="3480" w:hanging="1200"/>
    </w:pPr>
    <w:rPr>
      <w:rFonts w:ascii="Arial" w:eastAsia="Times New Roman" w:hAnsi="Arial" w:cs="Arial"/>
      <w:sz w:val="20"/>
      <w:szCs w:val="20"/>
    </w:rPr>
  </w:style>
  <w:style w:type="paragraph" w:customStyle="1" w:styleId="ARCATSubSub3">
    <w:name w:val="ARCAT SubSub3"/>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SubSub4">
    <w:name w:val="ARCAT SubSub4"/>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SubSub5">
    <w:name w:val="ARCAT SubSub5"/>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header">
    <w:name w:val="ARCAT header"/>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footer">
    <w:name w:val="ARCAT footer"/>
    <w:uiPriority w:val="99"/>
    <w:rsid w:val="ABFFABFF"/>
    <w:pPr>
      <w:widowControl w:val="0"/>
      <w:autoSpaceDE w:val="0"/>
      <w:autoSpaceDN w:val="0"/>
      <w:adjustRightInd w:val="0"/>
      <w:spacing w:after="0" w:line="240" w:lineRule="auto"/>
      <w:jc w:val="center"/>
    </w:pPr>
    <w:rPr>
      <w:rFonts w:ascii="Arial" w:eastAsia="Times New Roman" w:hAnsi="Arial" w:cs="Arial"/>
      <w:sz w:val="20"/>
      <w:szCs w:val="20"/>
    </w:rPr>
  </w:style>
  <w:style w:type="paragraph" w:customStyle="1" w:styleId="ARCATEndOfSection">
    <w:name w:val="ARCAT EndOfSection"/>
    <w:rsid w:val="ABFFABFF"/>
    <w:pPr>
      <w:tabs>
        <w:tab w:val="center" w:pos="4320"/>
      </w:tabs>
      <w:suppressAutoHyphens/>
      <w:autoSpaceDE w:val="0"/>
      <w:autoSpaceDN w:val="0"/>
      <w:adjustRightInd w:val="0"/>
      <w:spacing w:before="240" w:after="0" w:line="240" w:lineRule="auto"/>
      <w:jc w:val="center"/>
    </w:pPr>
    <w:rPr>
      <w:rFonts w:ascii="Arial" w:eastAsia="Times New Roman" w:hAnsi="Arial" w:cs="Arial"/>
      <w:sz w:val="20"/>
      <w:szCs w:val="20"/>
    </w:rPr>
  </w:style>
  <w:style w:type="paragraph" w:styleId="BalloonText">
    <w:name w:val="Balloon Text"/>
    <w:basedOn w:val="Normal"/>
    <w:link w:val="BalloonTextChar"/>
    <w:rsid w:val="00140C0F"/>
    <w:rPr>
      <w:rFonts w:ascii="Tahoma" w:hAnsi="Tahoma" w:cs="Tahoma"/>
      <w:sz w:val="16"/>
      <w:szCs w:val="16"/>
    </w:rPr>
  </w:style>
  <w:style w:type="character" w:customStyle="1" w:styleId="BalloonTextChar">
    <w:name w:val="Balloon Text Char"/>
    <w:link w:val="BalloonText"/>
    <w:rsid w:val="00140C0F"/>
    <w:rPr>
      <w:rFonts w:ascii="Tahoma" w:eastAsia="Times New Roman" w:hAnsi="Tahoma" w:cs="Tahoma"/>
      <w:sz w:val="16"/>
      <w:szCs w:val="16"/>
    </w:rPr>
  </w:style>
  <w:style w:type="paragraph" w:styleId="ListNumber2">
    <w:name w:val="List Number 2"/>
    <w:basedOn w:val="Normal"/>
    <w:rsid w:val="001A3A4C"/>
    <w:pPr>
      <w:widowControl w:val="0"/>
      <w:numPr>
        <w:numId w:val="5"/>
      </w:numPr>
      <w:tabs>
        <w:tab w:val="left" w:pos="1008"/>
      </w:tabs>
      <w:autoSpaceDE w:val="0"/>
      <w:autoSpaceDN w:val="0"/>
      <w:adjustRightInd w:val="0"/>
      <w:ind w:left="1008" w:right="432" w:hanging="504"/>
    </w:pPr>
    <w:rPr>
      <w:rFonts w:ascii="Courier New" w:hAnsi="Courier New"/>
      <w:sz w:val="24"/>
      <w:szCs w:val="24"/>
    </w:rPr>
  </w:style>
  <w:style w:type="paragraph" w:styleId="ListNumber3">
    <w:name w:val="List Number 3"/>
    <w:aliases w:val="Exec Summ 1"/>
    <w:basedOn w:val="Normal"/>
    <w:next w:val="Normal"/>
    <w:rsid w:val="001A3A4C"/>
    <w:pPr>
      <w:widowControl w:val="0"/>
      <w:numPr>
        <w:numId w:val="11"/>
      </w:numPr>
      <w:tabs>
        <w:tab w:val="left" w:pos="720"/>
      </w:tabs>
      <w:autoSpaceDE w:val="0"/>
      <w:autoSpaceDN w:val="0"/>
      <w:adjustRightInd w:val="0"/>
      <w:spacing w:before="120" w:after="120"/>
      <w:ind w:left="720" w:hanging="720"/>
    </w:pPr>
    <w:rPr>
      <w:rFonts w:ascii="Arial Bold" w:hAnsi="Arial Bold"/>
      <w:b/>
      <w:sz w:val="24"/>
      <w:szCs w:val="24"/>
    </w:rPr>
  </w:style>
  <w:style w:type="paragraph" w:styleId="ListNumber4">
    <w:name w:val="List Number 4"/>
    <w:basedOn w:val="Normal"/>
    <w:rsid w:val="001A3A4C"/>
    <w:pPr>
      <w:widowControl w:val="0"/>
      <w:autoSpaceDE w:val="0"/>
      <w:autoSpaceDN w:val="0"/>
      <w:adjustRightInd w:val="0"/>
      <w:ind w:left="2880" w:right="2160" w:hanging="720"/>
    </w:pPr>
    <w:rPr>
      <w:rFonts w:ascii="Courier New" w:hAnsi="Courier New"/>
      <w:sz w:val="24"/>
      <w:szCs w:val="24"/>
    </w:rPr>
  </w:style>
  <w:style w:type="paragraph" w:styleId="ListNumber">
    <w:name w:val="List Number"/>
    <w:basedOn w:val="Normal"/>
    <w:rsid w:val="001A3A4C"/>
    <w:pPr>
      <w:widowControl w:val="0"/>
      <w:numPr>
        <w:numId w:val="4"/>
      </w:numPr>
      <w:autoSpaceDE w:val="0"/>
      <w:autoSpaceDN w:val="0"/>
      <w:adjustRightInd w:val="0"/>
      <w:spacing w:after="40"/>
    </w:pPr>
    <w:rPr>
      <w:rFonts w:ascii="Courier New" w:hAnsi="Courier New"/>
      <w:sz w:val="24"/>
      <w:szCs w:val="24"/>
    </w:rPr>
  </w:style>
  <w:style w:type="paragraph" w:styleId="TOC2">
    <w:name w:val="toc 2"/>
    <w:basedOn w:val="Normal"/>
    <w:next w:val="Normal"/>
    <w:uiPriority w:val="39"/>
    <w:rsid w:val="00140C0F"/>
    <w:pPr>
      <w:tabs>
        <w:tab w:val="left" w:pos="1440"/>
        <w:tab w:val="right" w:leader="dot" w:pos="10296"/>
      </w:tabs>
      <w:spacing w:before="20" w:after="20" w:line="240" w:lineRule="exact"/>
      <w:ind w:left="1440" w:right="576" w:hanging="720"/>
    </w:pPr>
  </w:style>
  <w:style w:type="paragraph" w:customStyle="1" w:styleId="AltLI">
    <w:name w:val="Alt + LI"/>
    <w:basedOn w:val="Normal"/>
    <w:rsid w:val="00140C0F"/>
    <w:pPr>
      <w:tabs>
        <w:tab w:val="left" w:pos="504"/>
      </w:tabs>
      <w:ind w:left="504" w:hanging="504"/>
    </w:pPr>
  </w:style>
  <w:style w:type="paragraph" w:customStyle="1" w:styleId="AltLJ">
    <w:name w:val="Alt + LJ"/>
    <w:basedOn w:val="Normal"/>
    <w:rsid w:val="00140C0F"/>
    <w:pPr>
      <w:tabs>
        <w:tab w:val="left" w:pos="1008"/>
      </w:tabs>
      <w:ind w:left="1080" w:right="504" w:hanging="360"/>
    </w:pPr>
  </w:style>
  <w:style w:type="paragraph" w:customStyle="1" w:styleId="AltM1">
    <w:name w:val="Alt + M1"/>
    <w:basedOn w:val="Normal"/>
    <w:next w:val="Normal"/>
    <w:rsid w:val="00140C0F"/>
    <w:pPr>
      <w:ind w:left="504" w:right="504"/>
    </w:pPr>
    <w:rPr>
      <w:i/>
    </w:rPr>
  </w:style>
  <w:style w:type="paragraph" w:styleId="TOC5">
    <w:name w:val="toc 5"/>
    <w:basedOn w:val="Normal"/>
    <w:next w:val="Normal"/>
    <w:autoRedefine/>
    <w:semiHidden/>
    <w:rsid w:val="001A3A4C"/>
    <w:pPr>
      <w:widowControl w:val="0"/>
      <w:autoSpaceDE w:val="0"/>
      <w:autoSpaceDN w:val="0"/>
      <w:adjustRightInd w:val="0"/>
      <w:ind w:left="880"/>
    </w:pPr>
    <w:rPr>
      <w:rFonts w:ascii="Courier New" w:hAnsi="Courier New"/>
      <w:sz w:val="24"/>
      <w:szCs w:val="24"/>
    </w:rPr>
  </w:style>
  <w:style w:type="paragraph" w:styleId="ListBullet">
    <w:name w:val="List Bullet"/>
    <w:basedOn w:val="ListBullet2"/>
    <w:rsid w:val="001A3A4C"/>
    <w:pPr>
      <w:numPr>
        <w:numId w:val="9"/>
      </w:numPr>
      <w:tabs>
        <w:tab w:val="clear" w:pos="792"/>
        <w:tab w:val="left" w:pos="504"/>
      </w:tabs>
      <w:ind w:left="504" w:right="0" w:hanging="504"/>
    </w:pPr>
  </w:style>
  <w:style w:type="paragraph" w:styleId="ListBullet2">
    <w:name w:val="List Bullet 2"/>
    <w:basedOn w:val="Normal"/>
    <w:rsid w:val="001A3A4C"/>
    <w:pPr>
      <w:widowControl w:val="0"/>
      <w:numPr>
        <w:numId w:val="8"/>
      </w:numPr>
      <w:tabs>
        <w:tab w:val="left" w:pos="792"/>
      </w:tabs>
      <w:autoSpaceDE w:val="0"/>
      <w:autoSpaceDN w:val="0"/>
      <w:adjustRightInd w:val="0"/>
      <w:ind w:left="792" w:right="504" w:hanging="288"/>
    </w:pPr>
    <w:rPr>
      <w:rFonts w:ascii="Courier New" w:hAnsi="Courier New"/>
      <w:sz w:val="24"/>
      <w:szCs w:val="24"/>
    </w:rPr>
  </w:style>
  <w:style w:type="paragraph" w:styleId="BodyText">
    <w:name w:val="Body Text"/>
    <w:basedOn w:val="Normal"/>
    <w:link w:val="BodyTextChar"/>
    <w:rsid w:val="001A3A4C"/>
    <w:pPr>
      <w:widowControl w:val="0"/>
      <w:autoSpaceDE w:val="0"/>
      <w:autoSpaceDN w:val="0"/>
      <w:adjustRightInd w:val="0"/>
    </w:pPr>
    <w:rPr>
      <w:rFonts w:ascii="Courier New" w:hAnsi="Courier New"/>
      <w:sz w:val="24"/>
      <w:szCs w:val="24"/>
    </w:rPr>
  </w:style>
  <w:style w:type="paragraph" w:styleId="Caption">
    <w:name w:val="caption"/>
    <w:basedOn w:val="Normal"/>
    <w:next w:val="Normal"/>
    <w:rsid w:val="001A3A4C"/>
    <w:pPr>
      <w:keepNext/>
      <w:widowControl w:val="0"/>
      <w:tabs>
        <w:tab w:val="left" w:pos="936"/>
      </w:tabs>
      <w:autoSpaceDE w:val="0"/>
      <w:autoSpaceDN w:val="0"/>
      <w:adjustRightInd w:val="0"/>
      <w:spacing w:after="240"/>
      <w:ind w:left="936" w:hanging="936"/>
    </w:pPr>
    <w:rPr>
      <w:rFonts w:ascii="Arial Bold" w:hAnsi="Arial Bold"/>
      <w:b/>
      <w:sz w:val="24"/>
      <w:szCs w:val="24"/>
    </w:rPr>
  </w:style>
  <w:style w:type="paragraph" w:styleId="ListBullet3">
    <w:name w:val="List Bullet 3"/>
    <w:basedOn w:val="Normal"/>
    <w:rsid w:val="001A3A4C"/>
    <w:pPr>
      <w:widowControl w:val="0"/>
      <w:numPr>
        <w:numId w:val="1"/>
      </w:numPr>
      <w:tabs>
        <w:tab w:val="left" w:pos="1080"/>
      </w:tabs>
      <w:autoSpaceDE w:val="0"/>
      <w:autoSpaceDN w:val="0"/>
      <w:adjustRightInd w:val="0"/>
      <w:ind w:left="1080" w:right="720" w:hanging="288"/>
    </w:pPr>
    <w:rPr>
      <w:rFonts w:ascii="Courier New" w:hAnsi="Courier New"/>
      <w:sz w:val="24"/>
      <w:szCs w:val="24"/>
    </w:rPr>
  </w:style>
  <w:style w:type="paragraph" w:styleId="TOC1">
    <w:name w:val="toc 1"/>
    <w:basedOn w:val="Normal"/>
    <w:next w:val="Normal"/>
    <w:uiPriority w:val="39"/>
    <w:rsid w:val="00140C0F"/>
    <w:pPr>
      <w:tabs>
        <w:tab w:val="left" w:pos="720"/>
        <w:tab w:val="right" w:leader="dot" w:pos="10296"/>
      </w:tabs>
      <w:spacing w:before="160" w:after="80" w:line="240" w:lineRule="exact"/>
      <w:ind w:left="720" w:right="576" w:hanging="720"/>
    </w:pPr>
    <w:rPr>
      <w:rFonts w:ascii="Arial Bold" w:hAnsi="Arial Bold"/>
      <w:b/>
    </w:rPr>
  </w:style>
  <w:style w:type="paragraph" w:styleId="TableofFigures">
    <w:name w:val="table of figures"/>
    <w:basedOn w:val="Normal"/>
    <w:next w:val="Normal"/>
    <w:uiPriority w:val="99"/>
    <w:rsid w:val="001A3A4C"/>
    <w:pPr>
      <w:widowControl w:val="0"/>
      <w:tabs>
        <w:tab w:val="left" w:pos="1080"/>
        <w:tab w:val="right" w:leader="dot" w:pos="10296"/>
      </w:tabs>
      <w:autoSpaceDE w:val="0"/>
      <w:autoSpaceDN w:val="0"/>
      <w:adjustRightInd w:val="0"/>
      <w:spacing w:after="40"/>
      <w:ind w:left="1080" w:right="720" w:hanging="1080"/>
    </w:pPr>
    <w:rPr>
      <w:rFonts w:ascii="Courier New" w:hAnsi="Courier New"/>
      <w:sz w:val="24"/>
      <w:szCs w:val="24"/>
    </w:rPr>
  </w:style>
  <w:style w:type="paragraph" w:styleId="Footer">
    <w:name w:val="footer"/>
    <w:basedOn w:val="Normal"/>
    <w:link w:val="FooterChar"/>
    <w:rsid w:val="001A3A4C"/>
    <w:pPr>
      <w:widowControl w:val="0"/>
      <w:autoSpaceDE w:val="0"/>
      <w:autoSpaceDN w:val="0"/>
      <w:adjustRightInd w:val="0"/>
      <w:spacing w:line="240" w:lineRule="atLeast"/>
    </w:pPr>
    <w:rPr>
      <w:rFonts w:ascii="Courier New" w:hAnsi="Courier New"/>
      <w:sz w:val="24"/>
      <w:szCs w:val="24"/>
    </w:rPr>
  </w:style>
  <w:style w:type="paragraph" w:styleId="Header">
    <w:name w:val="header"/>
    <w:basedOn w:val="Normal"/>
    <w:link w:val="HeaderChar"/>
    <w:uiPriority w:val="99"/>
    <w:rsid w:val="001A3A4C"/>
    <w:pPr>
      <w:widowControl w:val="0"/>
      <w:autoSpaceDE w:val="0"/>
      <w:autoSpaceDN w:val="0"/>
      <w:adjustRightInd w:val="0"/>
      <w:spacing w:line="240" w:lineRule="atLeast"/>
    </w:pPr>
    <w:rPr>
      <w:rFonts w:ascii="Courier New" w:hAnsi="Courier New"/>
      <w:sz w:val="24"/>
      <w:szCs w:val="24"/>
    </w:rPr>
  </w:style>
  <w:style w:type="paragraph" w:styleId="BodyTextIndent">
    <w:name w:val="Body Text Indent"/>
    <w:basedOn w:val="Normal"/>
    <w:link w:val="BodyTextIndentChar"/>
    <w:rsid w:val="001A3A4C"/>
    <w:pPr>
      <w:widowControl w:val="0"/>
      <w:autoSpaceDE w:val="0"/>
      <w:autoSpaceDN w:val="0"/>
      <w:adjustRightInd w:val="0"/>
      <w:ind w:left="288"/>
    </w:pPr>
    <w:rPr>
      <w:rFonts w:ascii="Courier New" w:hAnsi="Courier New"/>
      <w:sz w:val="24"/>
      <w:szCs w:val="24"/>
    </w:rPr>
  </w:style>
  <w:style w:type="character" w:styleId="FootnoteReference">
    <w:name w:val="footnote reference"/>
    <w:semiHidden/>
    <w:rsid w:val="001A3A4C"/>
    <w:rPr>
      <w:vertAlign w:val="superscript"/>
    </w:rPr>
  </w:style>
  <w:style w:type="paragraph" w:styleId="TOC3">
    <w:name w:val="toc 3"/>
    <w:basedOn w:val="Normal"/>
    <w:next w:val="Normal"/>
    <w:uiPriority w:val="39"/>
    <w:rsid w:val="00140C0F"/>
    <w:pPr>
      <w:tabs>
        <w:tab w:val="left" w:pos="2160"/>
        <w:tab w:val="right" w:leader="dot" w:pos="10296"/>
      </w:tabs>
      <w:spacing w:before="20" w:line="240" w:lineRule="exact"/>
      <w:ind w:left="2160" w:right="576" w:hanging="720"/>
    </w:pPr>
  </w:style>
  <w:style w:type="paragraph" w:styleId="TOC4">
    <w:name w:val="toc 4"/>
    <w:basedOn w:val="Normal"/>
    <w:next w:val="Normal"/>
    <w:uiPriority w:val="39"/>
    <w:rsid w:val="00140C0F"/>
    <w:pPr>
      <w:tabs>
        <w:tab w:val="left" w:pos="3168"/>
        <w:tab w:val="right" w:leader="dot" w:pos="10296"/>
      </w:tabs>
      <w:spacing w:line="240" w:lineRule="exact"/>
      <w:ind w:left="3168" w:right="576" w:hanging="1008"/>
    </w:pPr>
  </w:style>
  <w:style w:type="paragraph" w:styleId="TOC6">
    <w:name w:val="toc 6"/>
    <w:basedOn w:val="Normal"/>
    <w:next w:val="Normal"/>
    <w:autoRedefine/>
    <w:semiHidden/>
    <w:rsid w:val="001A3A4C"/>
    <w:pPr>
      <w:widowControl w:val="0"/>
      <w:autoSpaceDE w:val="0"/>
      <w:autoSpaceDN w:val="0"/>
      <w:adjustRightInd w:val="0"/>
      <w:ind w:left="1100"/>
    </w:pPr>
    <w:rPr>
      <w:rFonts w:ascii="Courier New" w:hAnsi="Courier New"/>
      <w:sz w:val="24"/>
      <w:szCs w:val="24"/>
    </w:rPr>
  </w:style>
  <w:style w:type="paragraph" w:styleId="FootnoteText">
    <w:name w:val="footnote text"/>
    <w:basedOn w:val="Normal"/>
    <w:link w:val="FootnoteTextChar"/>
    <w:semiHidden/>
    <w:rsid w:val="001A3A4C"/>
    <w:pPr>
      <w:widowControl w:val="0"/>
      <w:autoSpaceDE w:val="0"/>
      <w:autoSpaceDN w:val="0"/>
      <w:adjustRightInd w:val="0"/>
      <w:spacing w:before="40" w:line="180" w:lineRule="exact"/>
      <w:ind w:left="288" w:hanging="288"/>
    </w:pPr>
    <w:rPr>
      <w:rFonts w:ascii="Courier New" w:hAnsi="Courier New"/>
      <w:i/>
      <w:sz w:val="17"/>
      <w:szCs w:val="24"/>
    </w:rPr>
  </w:style>
  <w:style w:type="paragraph" w:styleId="ListContinue">
    <w:name w:val="List Continue"/>
    <w:basedOn w:val="Normal"/>
    <w:rsid w:val="001A3A4C"/>
    <w:pPr>
      <w:widowControl w:val="0"/>
      <w:autoSpaceDE w:val="0"/>
      <w:autoSpaceDN w:val="0"/>
      <w:adjustRightInd w:val="0"/>
      <w:spacing w:after="120"/>
      <w:ind w:left="283"/>
    </w:pPr>
    <w:rPr>
      <w:rFonts w:ascii="Courier New" w:hAnsi="Courier New"/>
      <w:sz w:val="24"/>
      <w:szCs w:val="24"/>
    </w:rPr>
  </w:style>
  <w:style w:type="paragraph" w:styleId="ListBullet5">
    <w:name w:val="List Bullet 5"/>
    <w:basedOn w:val="Normal"/>
    <w:rsid w:val="001A3A4C"/>
    <w:pPr>
      <w:widowControl w:val="0"/>
      <w:autoSpaceDE w:val="0"/>
      <w:autoSpaceDN w:val="0"/>
      <w:adjustRightInd w:val="0"/>
      <w:ind w:left="2520" w:right="1440" w:hanging="360"/>
    </w:pPr>
    <w:rPr>
      <w:rFonts w:ascii="Courier New" w:hAnsi="Courier New"/>
      <w:sz w:val="24"/>
      <w:szCs w:val="24"/>
    </w:rPr>
  </w:style>
  <w:style w:type="paragraph" w:styleId="Index1">
    <w:name w:val="index 1"/>
    <w:basedOn w:val="Normal"/>
    <w:next w:val="Normal"/>
    <w:semiHidden/>
    <w:rsid w:val="001A3A4C"/>
    <w:pPr>
      <w:widowControl w:val="0"/>
      <w:tabs>
        <w:tab w:val="right" w:leader="dot" w:pos="9360"/>
      </w:tabs>
      <w:autoSpaceDE w:val="0"/>
      <w:autoSpaceDN w:val="0"/>
      <w:adjustRightInd w:val="0"/>
      <w:ind w:left="220" w:hanging="220"/>
    </w:pPr>
    <w:rPr>
      <w:rFonts w:ascii="Courier New" w:hAnsi="Courier New"/>
      <w:sz w:val="24"/>
      <w:szCs w:val="24"/>
    </w:rPr>
  </w:style>
  <w:style w:type="paragraph" w:styleId="Closing">
    <w:name w:val="Closing"/>
    <w:basedOn w:val="Normal"/>
    <w:rsid w:val="00140C0F"/>
    <w:pPr>
      <w:ind w:left="4252"/>
    </w:pPr>
  </w:style>
  <w:style w:type="paragraph" w:customStyle="1" w:styleId="Reference">
    <w:name w:val="Reference"/>
    <w:basedOn w:val="Normal"/>
    <w:rsid w:val="00140C0F"/>
    <w:pPr>
      <w:spacing w:after="240"/>
      <w:ind w:left="720" w:hanging="720"/>
    </w:pPr>
  </w:style>
  <w:style w:type="paragraph" w:styleId="TOC7">
    <w:name w:val="toc 7"/>
    <w:basedOn w:val="Normal"/>
    <w:next w:val="Normal"/>
    <w:autoRedefine/>
    <w:semiHidden/>
    <w:rsid w:val="001A3A4C"/>
    <w:pPr>
      <w:widowControl w:val="0"/>
      <w:autoSpaceDE w:val="0"/>
      <w:autoSpaceDN w:val="0"/>
      <w:adjustRightInd w:val="0"/>
      <w:ind w:left="1320"/>
    </w:pPr>
    <w:rPr>
      <w:rFonts w:ascii="Courier New" w:hAnsi="Courier New"/>
      <w:sz w:val="24"/>
      <w:szCs w:val="24"/>
    </w:rPr>
  </w:style>
  <w:style w:type="paragraph" w:styleId="TOC8">
    <w:name w:val="toc 8"/>
    <w:basedOn w:val="Normal"/>
    <w:next w:val="Normal"/>
    <w:autoRedefine/>
    <w:semiHidden/>
    <w:rsid w:val="001A3A4C"/>
    <w:pPr>
      <w:widowControl w:val="0"/>
      <w:autoSpaceDE w:val="0"/>
      <w:autoSpaceDN w:val="0"/>
      <w:adjustRightInd w:val="0"/>
      <w:ind w:left="1540"/>
    </w:pPr>
    <w:rPr>
      <w:rFonts w:ascii="Courier New" w:hAnsi="Courier New"/>
      <w:sz w:val="24"/>
      <w:szCs w:val="24"/>
    </w:rPr>
  </w:style>
  <w:style w:type="paragraph" w:styleId="TOC9">
    <w:name w:val="toc 9"/>
    <w:basedOn w:val="Normal"/>
    <w:next w:val="Normal"/>
    <w:autoRedefine/>
    <w:semiHidden/>
    <w:rsid w:val="001A3A4C"/>
    <w:pPr>
      <w:widowControl w:val="0"/>
      <w:autoSpaceDE w:val="0"/>
      <w:autoSpaceDN w:val="0"/>
      <w:adjustRightInd w:val="0"/>
      <w:ind w:left="1760"/>
    </w:pPr>
    <w:rPr>
      <w:rFonts w:ascii="Courier New" w:hAnsi="Courier New"/>
      <w:sz w:val="24"/>
      <w:szCs w:val="24"/>
    </w:rPr>
  </w:style>
  <w:style w:type="paragraph" w:styleId="BodyText2">
    <w:name w:val="Body Text 2"/>
    <w:basedOn w:val="Normal"/>
    <w:link w:val="BodyText2Char"/>
    <w:rsid w:val="001A3A4C"/>
    <w:pPr>
      <w:widowControl w:val="0"/>
      <w:autoSpaceDE w:val="0"/>
      <w:autoSpaceDN w:val="0"/>
      <w:adjustRightInd w:val="0"/>
    </w:pPr>
    <w:rPr>
      <w:rFonts w:ascii="Courier New" w:hAnsi="Courier New"/>
      <w:sz w:val="24"/>
      <w:szCs w:val="24"/>
    </w:rPr>
  </w:style>
  <w:style w:type="character" w:styleId="Hyperlink">
    <w:name w:val="Hyperlink"/>
    <w:uiPriority w:val="99"/>
    <w:rsid w:val="001A3A4C"/>
    <w:rPr>
      <w:color w:val="0000FF"/>
      <w:u w:val="single"/>
    </w:rPr>
  </w:style>
  <w:style w:type="character" w:styleId="CommentReference">
    <w:name w:val="annotation reference"/>
    <w:semiHidden/>
    <w:rsid w:val="001A3A4C"/>
    <w:rPr>
      <w:sz w:val="16"/>
      <w:szCs w:val="16"/>
    </w:rPr>
  </w:style>
  <w:style w:type="paragraph" w:styleId="CommentText">
    <w:name w:val="annotation text"/>
    <w:basedOn w:val="Normal"/>
    <w:link w:val="CommentTextChar"/>
    <w:semiHidden/>
    <w:rsid w:val="001A3A4C"/>
    <w:pPr>
      <w:widowControl w:val="0"/>
      <w:autoSpaceDE w:val="0"/>
      <w:autoSpaceDN w:val="0"/>
      <w:adjustRightInd w:val="0"/>
    </w:pPr>
    <w:rPr>
      <w:rFonts w:ascii="Courier New" w:hAnsi="Courier New"/>
      <w:sz w:val="24"/>
      <w:szCs w:val="24"/>
    </w:rPr>
  </w:style>
  <w:style w:type="paragraph" w:styleId="ListBullet4">
    <w:name w:val="List Bullet 4"/>
    <w:basedOn w:val="Normal"/>
    <w:autoRedefine/>
    <w:rsid w:val="001A3A4C"/>
    <w:pPr>
      <w:widowControl w:val="0"/>
      <w:numPr>
        <w:numId w:val="2"/>
      </w:numPr>
      <w:autoSpaceDE w:val="0"/>
      <w:autoSpaceDN w:val="0"/>
      <w:adjustRightInd w:val="0"/>
      <w:spacing w:line="240" w:lineRule="atLeast"/>
    </w:pPr>
    <w:rPr>
      <w:rFonts w:ascii="Courier New" w:hAnsi="Courier New"/>
      <w:sz w:val="26"/>
      <w:szCs w:val="24"/>
    </w:rPr>
  </w:style>
  <w:style w:type="paragraph" w:customStyle="1" w:styleId="CV-Title">
    <w:name w:val="CV - Title"/>
    <w:basedOn w:val="Normal"/>
    <w:autoRedefine/>
    <w:rsid w:val="00140C0F"/>
    <w:pPr>
      <w:spacing w:line="200" w:lineRule="exact"/>
      <w:jc w:val="right"/>
    </w:pPr>
    <w:rPr>
      <w:color w:val="0076CC"/>
    </w:rPr>
  </w:style>
  <w:style w:type="paragraph" w:customStyle="1" w:styleId="AppTP-Rpt-1MainHeading">
    <w:name w:val="App TP - Rpt - 1 Main Heading"/>
    <w:basedOn w:val="Normal"/>
    <w:rsid w:val="00140C0F"/>
    <w:pPr>
      <w:pageBreakBefore/>
      <w:spacing w:after="360" w:line="240" w:lineRule="atLeast"/>
    </w:pPr>
    <w:rPr>
      <w:rFonts w:ascii="Arial Bold" w:hAnsi="Arial Bold"/>
      <w:b/>
      <w:bCs/>
      <w:color w:val="000000"/>
      <w:sz w:val="52"/>
      <w:szCs w:val="56"/>
    </w:rPr>
  </w:style>
  <w:style w:type="paragraph" w:customStyle="1" w:styleId="CV-Company">
    <w:name w:val="CV - Company"/>
    <w:basedOn w:val="Normal"/>
    <w:rsid w:val="00140C0F"/>
    <w:pPr>
      <w:spacing w:line="200" w:lineRule="exact"/>
      <w:jc w:val="right"/>
    </w:pPr>
    <w:rPr>
      <w:rFonts w:ascii="Arial Bold" w:hAnsi="Arial Bold"/>
      <w:b/>
      <w:bCs/>
      <w:color w:val="0076CC"/>
    </w:rPr>
  </w:style>
  <w:style w:type="table" w:styleId="TableGrid">
    <w:name w:val="Table Grid"/>
    <w:basedOn w:val="TableNormal"/>
    <w:rsid w:val="001A3A4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TP-Rpt-3SubHeading">
    <w:name w:val="App TP - Rpt - 3 Sub Heading"/>
    <w:basedOn w:val="Normal"/>
    <w:rsid w:val="00140C0F"/>
    <w:pPr>
      <w:tabs>
        <w:tab w:val="left" w:pos="360"/>
      </w:tabs>
      <w:spacing w:after="60" w:line="240" w:lineRule="atLeast"/>
      <w:ind w:left="360" w:hanging="360"/>
    </w:pPr>
    <w:rPr>
      <w:rFonts w:ascii="Arial Bold" w:hAnsi="Arial Bold"/>
      <w:b/>
      <w:bCs/>
      <w:color w:val="988F86"/>
      <w:szCs w:val="26"/>
    </w:rPr>
  </w:style>
  <w:style w:type="paragraph" w:customStyle="1" w:styleId="TableNote">
    <w:name w:val="Table Note"/>
    <w:basedOn w:val="Normal"/>
    <w:rsid w:val="00140C0F"/>
    <w:pPr>
      <w:spacing w:before="120" w:line="180" w:lineRule="exact"/>
      <w:ind w:left="576" w:hanging="576"/>
    </w:pPr>
    <w:rPr>
      <w:i/>
      <w:color w:val="000000"/>
      <w:sz w:val="15"/>
    </w:rPr>
  </w:style>
  <w:style w:type="paragraph" w:customStyle="1" w:styleId="AppTP-Rpt-2MainTitle">
    <w:name w:val="App TP - Rpt - 2 Main Title"/>
    <w:basedOn w:val="Normal"/>
    <w:rsid w:val="00140C0F"/>
    <w:pPr>
      <w:spacing w:after="360" w:line="240" w:lineRule="atLeast"/>
    </w:pPr>
    <w:rPr>
      <w:rFonts w:ascii="Arial Bold" w:hAnsi="Arial Bold"/>
      <w:b/>
      <w:bCs/>
      <w:color w:val="988F86"/>
      <w:sz w:val="32"/>
      <w:szCs w:val="36"/>
    </w:rPr>
  </w:style>
  <w:style w:type="paragraph" w:customStyle="1" w:styleId="TP-Client">
    <w:name w:val="TP - Client"/>
    <w:basedOn w:val="Normal"/>
    <w:rsid w:val="00140C0F"/>
    <w:pPr>
      <w:spacing w:before="60" w:after="120"/>
    </w:pPr>
    <w:rPr>
      <w:bCs/>
      <w:szCs w:val="22"/>
    </w:rPr>
  </w:style>
  <w:style w:type="paragraph" w:customStyle="1" w:styleId="AppTP-Rpt-4SubDividerPage">
    <w:name w:val="App TP - Rpt - 4 Sub Divider Page"/>
    <w:basedOn w:val="Normal"/>
    <w:rsid w:val="00140C0F"/>
    <w:pPr>
      <w:pageBreakBefore/>
      <w:spacing w:before="120"/>
    </w:pPr>
    <w:rPr>
      <w:rFonts w:ascii="Arial Bold" w:hAnsi="Arial Bold"/>
      <w:b/>
      <w:color w:val="988F86"/>
      <w:sz w:val="28"/>
      <w:szCs w:val="28"/>
    </w:rPr>
  </w:style>
  <w:style w:type="paragraph" w:customStyle="1" w:styleId="TP-MainTitle">
    <w:name w:val="TP - Main Title"/>
    <w:basedOn w:val="Normal"/>
    <w:rsid w:val="00140C0F"/>
    <w:rPr>
      <w:rFonts w:ascii="Arial Bold" w:hAnsi="Arial Bold"/>
      <w:b/>
      <w:bCs/>
      <w:sz w:val="36"/>
      <w:szCs w:val="28"/>
    </w:rPr>
  </w:style>
  <w:style w:type="table" w:customStyle="1" w:styleId="AECOM-OptionB">
    <w:name w:val="AECOM - Option B"/>
    <w:basedOn w:val="TableNormal"/>
    <w:uiPriority w:val="99"/>
    <w:qFormat/>
    <w:rsid w:val="00140C0F"/>
    <w:pPr>
      <w:spacing w:after="0" w:line="220" w:lineRule="exact"/>
    </w:pPr>
    <w:rPr>
      <w:rFonts w:ascii="Arial" w:eastAsia="Times New Roman" w:hAnsi="Arial" w:cs="Times New Roman"/>
      <w:sz w:val="18"/>
      <w:szCs w:val="20"/>
      <w:lang w:val="en-CA" w:eastAsia="en-CA"/>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43" w:type="dxa"/>
        <w:right w:w="43" w:type="dxa"/>
      </w:tblCellMar>
    </w:tblPr>
    <w:tblStylePr w:type="firstRow">
      <w:pPr>
        <w:wordWrap/>
        <w:spacing w:beforeLines="0" w:beforeAutospacing="0" w:afterLines="0" w:afterAutospacing="0" w:line="220" w:lineRule="exact"/>
        <w:jc w:val="center"/>
      </w:pPr>
      <w:rPr>
        <w:rFonts w:ascii="Segoe UI" w:hAnsi="Segoe UI"/>
        <w:b/>
        <w:i w:val="0"/>
        <w:sz w:val="18"/>
      </w:rPr>
      <w:tblPr/>
      <w:tcPr>
        <w:tcBorders>
          <w:top w:val="single" w:sz="4" w:space="0" w:color="000000"/>
          <w:left w:val="single" w:sz="4" w:space="0" w:color="000000"/>
          <w:bottom w:val="single" w:sz="18" w:space="0" w:color="000000"/>
          <w:right w:val="single" w:sz="4" w:space="0" w:color="000000"/>
          <w:insideH w:val="single" w:sz="6" w:space="0" w:color="988F86"/>
          <w:insideV w:val="single" w:sz="4" w:space="0" w:color="000000"/>
          <w:tl2br w:val="nil"/>
          <w:tr2bl w:val="nil"/>
        </w:tcBorders>
      </w:tcPr>
    </w:tblStylePr>
    <w:tblStylePr w:type="lastRow">
      <w:rPr>
        <w:rFonts w:ascii="Arial" w:hAnsi="Arial"/>
        <w:sz w:val="18"/>
      </w:rPr>
      <w:tblPr/>
      <w:tcPr>
        <w:tcBorders>
          <w:top w:val="single" w:sz="18" w:space="0" w:color="000000"/>
          <w:left w:val="single" w:sz="4" w:space="0" w:color="000000"/>
          <w:bottom w:val="single" w:sz="18" w:space="0" w:color="000000"/>
          <w:right w:val="single" w:sz="4" w:space="0" w:color="000000"/>
          <w:insideH w:val="nil"/>
          <w:insideV w:val="single" w:sz="6" w:space="0" w:color="000000"/>
          <w:tl2br w:val="nil"/>
          <w:tr2bl w:val="nil"/>
        </w:tcBorders>
      </w:tcPr>
    </w:tblStylePr>
    <w:tblStylePr w:type="firstCol">
      <w:rPr>
        <w:rFonts w:ascii="Segoe UI" w:hAnsi="Segoe UI"/>
        <w:b/>
        <w:i w:val="0"/>
        <w:sz w:val="18"/>
      </w:rPr>
    </w:tblStylePr>
    <w:tblStylePr w:type="lastCol">
      <w:rPr>
        <w:rFonts w:ascii="Arial" w:hAnsi="Arial"/>
        <w:sz w:val="18"/>
      </w:rPr>
    </w:tblStylePr>
    <w:tblStylePr w:type="band2Horz">
      <w:tblPr/>
      <w:tcPr>
        <w:shd w:val="clear" w:color="auto" w:fill="D5D2CE"/>
      </w:tcPr>
    </w:tblStylePr>
  </w:style>
  <w:style w:type="paragraph" w:customStyle="1" w:styleId="Heading">
    <w:name w:val="Heading"/>
    <w:basedOn w:val="Normal"/>
    <w:next w:val="Normal"/>
    <w:rsid w:val="00140C0F"/>
    <w:pPr>
      <w:spacing w:line="240" w:lineRule="atLeast"/>
    </w:pPr>
    <w:rPr>
      <w:rFonts w:ascii="Arial Bold" w:hAnsi="Arial Bold"/>
      <w:b/>
      <w:color w:val="000000"/>
      <w:sz w:val="30"/>
    </w:rPr>
  </w:style>
  <w:style w:type="paragraph" w:customStyle="1" w:styleId="HeadingTOC">
    <w:name w:val="Heading TOC"/>
    <w:basedOn w:val="Normal"/>
    <w:rsid w:val="00140C0F"/>
    <w:pPr>
      <w:keepNext/>
      <w:spacing w:after="180" w:line="240" w:lineRule="atLeast"/>
    </w:pPr>
    <w:rPr>
      <w:rFonts w:ascii="Arial Bold" w:hAnsi="Arial Bold"/>
      <w:b/>
      <w:color w:val="000000"/>
    </w:rPr>
  </w:style>
  <w:style w:type="paragraph" w:customStyle="1" w:styleId="OfficeAddress-Ltr">
    <w:name w:val="Office Address - Ltr"/>
    <w:basedOn w:val="Normal"/>
    <w:rsid w:val="00140C0F"/>
    <w:pPr>
      <w:tabs>
        <w:tab w:val="left" w:pos="3084"/>
        <w:tab w:val="left" w:pos="4098"/>
      </w:tabs>
      <w:spacing w:line="200" w:lineRule="exact"/>
    </w:pPr>
    <w:rPr>
      <w:sz w:val="14"/>
      <w:szCs w:val="14"/>
    </w:rPr>
  </w:style>
  <w:style w:type="paragraph" w:customStyle="1" w:styleId="OfficeAddress-TitlePage">
    <w:name w:val="Office Address - Title Page"/>
    <w:basedOn w:val="OfficeAddress-Ltr"/>
    <w:rsid w:val="00140C0F"/>
    <w:pPr>
      <w:tabs>
        <w:tab w:val="clear" w:pos="3084"/>
        <w:tab w:val="clear" w:pos="4098"/>
        <w:tab w:val="left" w:pos="3600"/>
        <w:tab w:val="left" w:pos="4867"/>
      </w:tabs>
      <w:spacing w:line="260" w:lineRule="exact"/>
    </w:pPr>
    <w:rPr>
      <w:sz w:val="20"/>
    </w:rPr>
  </w:style>
  <w:style w:type="paragraph" w:customStyle="1" w:styleId="Resume01-ResumeName">
    <w:name w:val="Resume 01 - Resume Name"/>
    <w:basedOn w:val="Normal"/>
    <w:next w:val="Resume02-ResumeRole"/>
    <w:rsid w:val="00140C0F"/>
    <w:pPr>
      <w:spacing w:after="120"/>
    </w:pPr>
    <w:rPr>
      <w:b/>
      <w:sz w:val="48"/>
    </w:rPr>
  </w:style>
  <w:style w:type="paragraph" w:customStyle="1" w:styleId="Resume02-ResumeRole">
    <w:name w:val="Resume 02 - Resume Role"/>
    <w:basedOn w:val="Normal"/>
    <w:next w:val="Normal"/>
    <w:rsid w:val="00140C0F"/>
    <w:pPr>
      <w:spacing w:after="1200"/>
    </w:pPr>
    <w:rPr>
      <w:b/>
    </w:rPr>
  </w:style>
  <w:style w:type="paragraph" w:customStyle="1" w:styleId="Resume03-TableHeadings">
    <w:name w:val="Resume 03 - Table Headings"/>
    <w:basedOn w:val="Normal"/>
    <w:rsid w:val="00140C0F"/>
    <w:pPr>
      <w:framePr w:hSpace="180" w:wrap="around" w:vAnchor="text" w:hAnchor="text" w:x="43" w:y="1"/>
      <w:spacing w:before="120" w:after="200"/>
      <w:suppressOverlap/>
      <w:jc w:val="both"/>
    </w:pPr>
    <w:rPr>
      <w:b/>
    </w:rPr>
  </w:style>
  <w:style w:type="paragraph" w:customStyle="1" w:styleId="Resume04-TableText">
    <w:name w:val="Resume 04 - Table Text"/>
    <w:basedOn w:val="Normal"/>
    <w:rsid w:val="00140C0F"/>
    <w:pPr>
      <w:framePr w:hSpace="180" w:wrap="around" w:vAnchor="text" w:hAnchor="text" w:x="43" w:y="1"/>
      <w:spacing w:after="120"/>
      <w:suppressOverlap/>
      <w:jc w:val="both"/>
    </w:pPr>
    <w:rPr>
      <w:sz w:val="18"/>
    </w:rPr>
  </w:style>
  <w:style w:type="paragraph" w:customStyle="1" w:styleId="Resume05-MainBodyText">
    <w:name w:val="Resume 05 - Main Body Text"/>
    <w:basedOn w:val="Normal"/>
    <w:rsid w:val="00140C0F"/>
    <w:pPr>
      <w:spacing w:before="120" w:after="120"/>
      <w:ind w:left="3600"/>
    </w:pPr>
  </w:style>
  <w:style w:type="paragraph" w:customStyle="1" w:styleId="Resume06-Heading1MainBody">
    <w:name w:val="Resume 06 - Heading 1 Main Body"/>
    <w:basedOn w:val="Normal"/>
    <w:rsid w:val="00140C0F"/>
    <w:pPr>
      <w:spacing w:before="240" w:after="240"/>
      <w:ind w:left="3600"/>
    </w:pPr>
    <w:rPr>
      <w:b/>
    </w:rPr>
  </w:style>
  <w:style w:type="paragraph" w:customStyle="1" w:styleId="Resume07-Heading2Subheading">
    <w:name w:val="Resume 07 - Heading 2 Subheading"/>
    <w:basedOn w:val="Resume05-MainBodyText"/>
    <w:next w:val="Resume05-MainBodyText"/>
    <w:rsid w:val="00140C0F"/>
    <w:rPr>
      <w:rFonts w:ascii="Arial Bold" w:hAnsi="Arial Bold"/>
      <w:b/>
      <w:i/>
    </w:rPr>
  </w:style>
  <w:style w:type="table" w:customStyle="1" w:styleId="Henvey">
    <w:name w:val="Henvey"/>
    <w:basedOn w:val="TableNormal"/>
    <w:uiPriority w:val="99"/>
    <w:rsid w:val="00140C0F"/>
    <w:pPr>
      <w:spacing w:after="0" w:line="220" w:lineRule="exact"/>
    </w:pPr>
    <w:rPr>
      <w:rFonts w:ascii="Arial" w:eastAsia="Times New Roman" w:hAnsi="Arial" w:cs="Times New Roman"/>
      <w:sz w:val="18"/>
      <w:szCs w:val="20"/>
      <w:lang w:val="en-CA" w:eastAsia="en-CA"/>
    </w:rPr>
    <w:tblPr>
      <w:tblBorders>
        <w:top w:val="single" w:sz="6" w:space="0" w:color="988F86"/>
        <w:left w:val="single" w:sz="6" w:space="0" w:color="988F86"/>
        <w:bottom w:val="single" w:sz="6" w:space="0" w:color="988F86"/>
        <w:right w:val="single" w:sz="6" w:space="0" w:color="988F86"/>
        <w:insideH w:val="single" w:sz="6" w:space="0" w:color="988F86"/>
        <w:insideV w:val="single" w:sz="6" w:space="0" w:color="988F86"/>
      </w:tblBorders>
      <w:tblCellMar>
        <w:left w:w="43" w:type="dxa"/>
        <w:right w:w="43" w:type="dxa"/>
      </w:tblCellMar>
    </w:tblPr>
    <w:tcPr>
      <w:shd w:val="clear" w:color="auto" w:fill="auto"/>
    </w:tcPr>
    <w:tblStylePr w:type="firstRow">
      <w:pPr>
        <w:wordWrap/>
        <w:jc w:val="center"/>
      </w:pPr>
      <w:rPr>
        <w:rFonts w:ascii="Segoe UI" w:hAnsi="Segoe UI"/>
        <w:b/>
        <w:i w:val="0"/>
        <w:sz w:val="20"/>
      </w:rPr>
      <w:tblPr/>
      <w:tcPr>
        <w:tcBorders>
          <w:top w:val="single" w:sz="6" w:space="0" w:color="988F86"/>
          <w:left w:val="single" w:sz="6" w:space="0" w:color="988F86"/>
          <w:bottom w:val="single" w:sz="18" w:space="0" w:color="988F86"/>
          <w:right w:val="single" w:sz="6" w:space="0" w:color="988F86"/>
          <w:insideH w:val="nil"/>
          <w:insideV w:val="single" w:sz="6" w:space="0" w:color="988F86"/>
          <w:tl2br w:val="nil"/>
          <w:tr2bl w:val="nil"/>
        </w:tcBorders>
        <w:shd w:val="clear" w:color="auto" w:fill="D5D2CE"/>
      </w:tcPr>
    </w:tblStylePr>
    <w:tblStylePr w:type="firstCol">
      <w:rPr>
        <w:b/>
      </w:rPr>
    </w:tblStylePr>
  </w:style>
  <w:style w:type="table" w:customStyle="1" w:styleId="YorkSewer">
    <w:name w:val="York Sewer"/>
    <w:basedOn w:val="TableNormal"/>
    <w:uiPriority w:val="99"/>
    <w:rsid w:val="001A3A4C"/>
    <w:pPr>
      <w:spacing w:after="0" w:line="240" w:lineRule="exact"/>
    </w:pPr>
    <w:rPr>
      <w:rFonts w:ascii="Arial" w:eastAsia="Times New Roman" w:hAnsi="Arial" w:cs="Times New Roman"/>
      <w:szCs w:val="20"/>
      <w:lang w:val="en-CA" w:eastAsia="en-CA"/>
      <w14:ligatures w14:val="standardContextual"/>
    </w:rPr>
    <w:tblPr>
      <w:tblBorders>
        <w:top w:val="single" w:sz="6" w:space="0" w:color="31859C"/>
        <w:left w:val="single" w:sz="6" w:space="0" w:color="31859C"/>
        <w:bottom w:val="single" w:sz="6" w:space="0" w:color="31859C"/>
        <w:right w:val="single" w:sz="6" w:space="0" w:color="31859C"/>
        <w:insideH w:val="single" w:sz="6" w:space="0" w:color="31859C"/>
        <w:insideV w:val="single" w:sz="6" w:space="0" w:color="31859C"/>
      </w:tblBorders>
      <w:tblCellMar>
        <w:top w:w="29" w:type="dxa"/>
        <w:left w:w="29" w:type="dxa"/>
        <w:bottom w:w="29" w:type="dxa"/>
        <w:right w:w="29" w:type="dxa"/>
      </w:tblCellMar>
    </w:tblPr>
    <w:tblStylePr w:type="firstRow">
      <w:pPr>
        <w:wordWrap/>
        <w:spacing w:beforeLines="0" w:before="40" w:beforeAutospacing="0" w:afterLines="0" w:after="40" w:afterAutospacing="0" w:line="240" w:lineRule="exact"/>
        <w:jc w:val="center"/>
      </w:pPr>
      <w:rPr>
        <w:b/>
        <w:color w:val="FFFFFF"/>
      </w:rPr>
      <w:tblPr/>
      <w:tcPr>
        <w:tcBorders>
          <w:top w:val="nil"/>
          <w:left w:val="nil"/>
          <w:bottom w:val="nil"/>
          <w:right w:val="nil"/>
          <w:insideH w:val="nil"/>
          <w:insideV w:val="single" w:sz="6" w:space="0" w:color="FFFFFF"/>
          <w:tl2br w:val="nil"/>
          <w:tr2bl w:val="nil"/>
        </w:tcBorders>
        <w:shd w:val="clear" w:color="auto" w:fill="31859C"/>
        <w:vAlign w:val="center"/>
      </w:tcPr>
    </w:tblStylePr>
  </w:style>
  <w:style w:type="table" w:customStyle="1" w:styleId="AECOM-OptionA">
    <w:name w:val="AECOM - Option A"/>
    <w:basedOn w:val="TableNormal"/>
    <w:uiPriority w:val="99"/>
    <w:qFormat/>
    <w:rsid w:val="00140C0F"/>
    <w:pPr>
      <w:spacing w:after="0" w:line="200" w:lineRule="exact"/>
    </w:pPr>
    <w:rPr>
      <w:rFonts w:ascii="Arial" w:eastAsia="Times New Roman" w:hAnsi="Arial" w:cs="Times New Roman"/>
      <w:sz w:val="18"/>
      <w:szCs w:val="20"/>
      <w:lang w:val="en-CA" w:eastAsia="en-CA"/>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4" w:type="dxa"/>
        <w:left w:w="43" w:type="dxa"/>
        <w:bottom w:w="14" w:type="dxa"/>
        <w:right w:w="43" w:type="dxa"/>
      </w:tblCellMar>
    </w:tblPr>
    <w:tblStylePr w:type="firstRow">
      <w:pPr>
        <w:wordWrap/>
        <w:spacing w:beforeLines="0" w:beforeAutospacing="0" w:afterLines="0" w:afterAutospacing="0" w:line="220" w:lineRule="exact"/>
        <w:jc w:val="center"/>
      </w:pPr>
      <w:rPr>
        <w:rFonts w:ascii="Segoe UI" w:hAnsi="Segoe UI"/>
        <w:b/>
        <w:i w:val="0"/>
        <w:sz w:val="18"/>
      </w:rPr>
      <w:tblPr/>
      <w:trPr>
        <w:tblHeader/>
      </w:trPr>
      <w:tcPr>
        <w:tcBorders>
          <w:top w:val="single" w:sz="4" w:space="0" w:color="000000"/>
          <w:left w:val="single" w:sz="4" w:space="0" w:color="000000"/>
          <w:bottom w:val="single" w:sz="18" w:space="0" w:color="000000"/>
          <w:right w:val="single" w:sz="4" w:space="0" w:color="000000"/>
          <w:insideH w:val="single" w:sz="6" w:space="0" w:color="988F86"/>
          <w:insideV w:val="single" w:sz="4" w:space="0" w:color="000000"/>
          <w:tl2br w:val="nil"/>
          <w:tr2bl w:val="nil"/>
        </w:tcBorders>
      </w:tcPr>
    </w:tblStylePr>
    <w:tblStylePr w:type="lastRow">
      <w:rPr>
        <w:rFonts w:ascii="Arial" w:hAnsi="Arial"/>
        <w:sz w:val="18"/>
      </w:rPr>
      <w:tblPr/>
      <w:tcPr>
        <w:tcBorders>
          <w:top w:val="single" w:sz="4" w:space="0" w:color="000000"/>
          <w:left w:val="single" w:sz="4" w:space="0" w:color="000000"/>
          <w:bottom w:val="single" w:sz="18" w:space="0" w:color="000000"/>
          <w:right w:val="single" w:sz="4" w:space="0" w:color="000000"/>
          <w:insideH w:val="nil"/>
          <w:insideV w:val="single" w:sz="4" w:space="0" w:color="000000"/>
          <w:tl2br w:val="nil"/>
          <w:tr2bl w:val="nil"/>
        </w:tcBorders>
      </w:tcPr>
    </w:tblStylePr>
    <w:tblStylePr w:type="firstCol">
      <w:rPr>
        <w:rFonts w:ascii="Segoe UI" w:hAnsi="Segoe UI"/>
        <w:b/>
        <w:i w:val="0"/>
        <w:sz w:val="18"/>
      </w:rPr>
    </w:tblStylePr>
    <w:tblStylePr w:type="lastCol">
      <w:rPr>
        <w:rFonts w:ascii="Arial" w:hAnsi="Arial"/>
        <w:sz w:val="18"/>
      </w:rPr>
    </w:tblStylePr>
  </w:style>
  <w:style w:type="table" w:customStyle="1" w:styleId="AECOM-OptionC">
    <w:name w:val="AECOM - Option C"/>
    <w:basedOn w:val="TableNormal"/>
    <w:uiPriority w:val="99"/>
    <w:rsid w:val="00140C0F"/>
    <w:pPr>
      <w:spacing w:after="0" w:line="240" w:lineRule="auto"/>
    </w:pPr>
    <w:rPr>
      <w:rFonts w:ascii="Arial" w:eastAsia="Times New Roman" w:hAnsi="Arial" w:cs="Times New Roman"/>
      <w:sz w:val="18"/>
      <w:szCs w:val="20"/>
      <w:lang w:val="en-CA" w:eastAsia="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4" w:type="dxa"/>
        <w:left w:w="43" w:type="dxa"/>
        <w:bottom w:w="14" w:type="dxa"/>
        <w:right w:w="43" w:type="dxa"/>
      </w:tblCellMar>
    </w:tblPr>
    <w:tblStylePr w:type="firstRow">
      <w:pPr>
        <w:wordWrap/>
        <w:spacing w:beforeLines="0" w:before="40" w:beforeAutospacing="0" w:afterLines="0" w:after="40" w:afterAutospacing="0" w:line="220" w:lineRule="exact"/>
        <w:contextualSpacing w:val="0"/>
        <w:jc w:val="center"/>
      </w:pPr>
      <w:rPr>
        <w:rFonts w:ascii="Segoe UI" w:hAnsi="Segoe UI"/>
        <w:b/>
        <w:i w:val="0"/>
        <w:sz w:val="18"/>
      </w:rPr>
      <w:tblPr/>
      <w:tcPr>
        <w:tcBorders>
          <w:top w:val="single" w:sz="4" w:space="0" w:color="000000"/>
          <w:left w:val="single" w:sz="4" w:space="0" w:color="000000"/>
          <w:bottom w:val="single" w:sz="4" w:space="0" w:color="000000"/>
          <w:right w:val="single" w:sz="4" w:space="0" w:color="000000"/>
          <w:insideH w:val="nil"/>
          <w:insideV w:val="single" w:sz="4" w:space="0" w:color="FFFFFF"/>
          <w:tl2br w:val="nil"/>
          <w:tr2bl w:val="nil"/>
        </w:tcBorders>
        <w:shd w:val="solid" w:color="auto" w:fill="auto"/>
      </w:tcPr>
    </w:tblStylePr>
    <w:tblStylePr w:type="lastRow">
      <w:pPr>
        <w:wordWrap/>
        <w:spacing w:line="220" w:lineRule="exact"/>
        <w:contextualSpacing w:val="0"/>
      </w:pPr>
      <w:rPr>
        <w:rFonts w:ascii="Arial" w:hAnsi="Arial"/>
        <w:sz w:val="18"/>
      </w:rPr>
      <w:tblPr/>
      <w:tcPr>
        <w:tcBorders>
          <w:top w:val="single" w:sz="4" w:space="0" w:color="000000"/>
          <w:left w:val="single" w:sz="4" w:space="0" w:color="000000"/>
          <w:bottom w:val="single" w:sz="4" w:space="0" w:color="000000"/>
          <w:right w:val="single" w:sz="4" w:space="0" w:color="000000"/>
          <w:insideH w:val="nil"/>
          <w:insideV w:val="nil"/>
          <w:tl2br w:val="nil"/>
          <w:tr2bl w:val="nil"/>
        </w:tcBorders>
      </w:tcPr>
    </w:tblStylePr>
    <w:tblStylePr w:type="firstCol">
      <w:pPr>
        <w:wordWrap/>
        <w:spacing w:line="220" w:lineRule="exact"/>
        <w:contextualSpacing w:val="0"/>
      </w:pPr>
      <w:rPr>
        <w:rFonts w:ascii="Segoe UI" w:hAnsi="Segoe UI"/>
        <w:b/>
        <w:i w:val="0"/>
        <w:sz w:val="18"/>
      </w:rPr>
    </w:tblStylePr>
  </w:style>
  <w:style w:type="paragraph" w:customStyle="1" w:styleId="Header-Reporta">
    <w:name w:val="Header - Reporta"/>
    <w:basedOn w:val="Normal"/>
    <w:rsid w:val="00140C0F"/>
    <w:pPr>
      <w:spacing w:after="60" w:line="200" w:lineRule="exact"/>
    </w:pPr>
    <w:rPr>
      <w:b/>
      <w:bCs/>
      <w:sz w:val="16"/>
      <w:szCs w:val="14"/>
    </w:rPr>
  </w:style>
  <w:style w:type="paragraph" w:customStyle="1" w:styleId="Header-Reportb">
    <w:name w:val="Header - Reportb"/>
    <w:basedOn w:val="Header-Reporta"/>
    <w:next w:val="Normal"/>
    <w:rsid w:val="00140C0F"/>
    <w:pPr>
      <w:spacing w:after="0"/>
      <w:jc w:val="right"/>
    </w:pPr>
    <w:rPr>
      <w:b w:val="0"/>
      <w:i/>
    </w:rPr>
  </w:style>
  <w:style w:type="paragraph" w:customStyle="1" w:styleId="Header-Reportc">
    <w:name w:val="Header - Reportc"/>
    <w:basedOn w:val="Header-Reporta"/>
    <w:rsid w:val="00140C0F"/>
    <w:pPr>
      <w:spacing w:before="60" w:after="240" w:line="240" w:lineRule="auto"/>
    </w:pPr>
    <w:rPr>
      <w:sz w:val="36"/>
    </w:rPr>
  </w:style>
  <w:style w:type="paragraph" w:customStyle="1" w:styleId="Header-Reportd">
    <w:name w:val="Header - Reportd"/>
    <w:basedOn w:val="Header-Reporta"/>
    <w:rsid w:val="00140C0F"/>
    <w:pPr>
      <w:spacing w:after="0" w:line="240" w:lineRule="auto"/>
    </w:pPr>
    <w:rPr>
      <w:sz w:val="60"/>
    </w:rPr>
  </w:style>
  <w:style w:type="character" w:customStyle="1" w:styleId="TTC-TS-HEADER">
    <w:name w:val="TTC - TS - HEADER"/>
    <w:uiPriority w:val="1"/>
    <w:rsid w:val="00140C0F"/>
    <w:rPr>
      <w:b/>
      <w:caps/>
    </w:rPr>
  </w:style>
  <w:style w:type="paragraph" w:customStyle="1" w:styleId="EndofSection">
    <w:name w:val="End of Section"/>
    <w:basedOn w:val="Normal"/>
    <w:qFormat/>
    <w:rsid w:val="001A3A4C"/>
    <w:pPr>
      <w:widowControl w:val="0"/>
      <w:autoSpaceDE w:val="0"/>
      <w:autoSpaceDN w:val="0"/>
      <w:adjustRightInd w:val="0"/>
      <w:spacing w:before="480"/>
      <w:ind w:left="720"/>
    </w:pPr>
    <w:rPr>
      <w:rFonts w:ascii="Arial Bold" w:hAnsi="Arial Bold"/>
      <w:b/>
      <w:caps/>
      <w:sz w:val="20"/>
    </w:rPr>
  </w:style>
  <w:style w:type="paragraph" w:customStyle="1" w:styleId="Level1">
    <w:name w:val="Level 1"/>
    <w:link w:val="Level1Char"/>
    <w:qFormat/>
    <w:rsid w:val="00140C0F"/>
    <w:pPr>
      <w:numPr>
        <w:numId w:val="14"/>
      </w:numPr>
      <w:spacing w:before="240" w:after="240" w:line="240" w:lineRule="auto"/>
      <w:outlineLvl w:val="0"/>
    </w:pPr>
    <w:rPr>
      <w:rFonts w:ascii="Arial" w:eastAsia="Times New Roman" w:hAnsi="Arial" w:cs="Arial"/>
      <w:sz w:val="20"/>
      <w:szCs w:val="20"/>
      <w:lang w:val="en-CA"/>
    </w:rPr>
  </w:style>
  <w:style w:type="paragraph" w:customStyle="1" w:styleId="Level9">
    <w:name w:val="Level 9"/>
    <w:basedOn w:val="Level8"/>
    <w:link w:val="Level9Char"/>
    <w:qFormat/>
    <w:rsid w:val="00140C0F"/>
    <w:pPr>
      <w:numPr>
        <w:ilvl w:val="8"/>
      </w:numPr>
      <w:tabs>
        <w:tab w:val="clear" w:pos="6480"/>
        <w:tab w:val="num" w:pos="5760"/>
      </w:tabs>
      <w:ind w:left="5760"/>
      <w:outlineLvl w:val="8"/>
    </w:pPr>
  </w:style>
  <w:style w:type="paragraph" w:customStyle="1" w:styleId="Level8">
    <w:name w:val="Level 8"/>
    <w:basedOn w:val="Level7"/>
    <w:next w:val="Level9"/>
    <w:link w:val="Level8Char"/>
    <w:qFormat/>
    <w:rsid w:val="00140C0F"/>
    <w:pPr>
      <w:numPr>
        <w:ilvl w:val="7"/>
      </w:numPr>
      <w:tabs>
        <w:tab w:val="clear" w:pos="5760"/>
        <w:tab w:val="num" w:pos="5040"/>
      </w:tabs>
      <w:ind w:left="5040"/>
      <w:outlineLvl w:val="7"/>
    </w:pPr>
  </w:style>
  <w:style w:type="paragraph" w:customStyle="1" w:styleId="Level7">
    <w:name w:val="Level 7"/>
    <w:basedOn w:val="Level6"/>
    <w:next w:val="Level8"/>
    <w:link w:val="Level7Char"/>
    <w:qFormat/>
    <w:rsid w:val="00140C0F"/>
    <w:pPr>
      <w:numPr>
        <w:ilvl w:val="6"/>
      </w:numPr>
      <w:tabs>
        <w:tab w:val="clear" w:pos="5040"/>
        <w:tab w:val="num" w:pos="4320"/>
      </w:tabs>
      <w:ind w:left="4320"/>
      <w:outlineLvl w:val="6"/>
    </w:pPr>
  </w:style>
  <w:style w:type="paragraph" w:customStyle="1" w:styleId="Level6">
    <w:name w:val="Level 6"/>
    <w:basedOn w:val="Level5"/>
    <w:next w:val="Level7"/>
    <w:link w:val="Level6Char"/>
    <w:qFormat/>
    <w:rsid w:val="00140C0F"/>
    <w:pPr>
      <w:numPr>
        <w:ilvl w:val="5"/>
      </w:numPr>
      <w:tabs>
        <w:tab w:val="clear" w:pos="4320"/>
        <w:tab w:val="num" w:pos="3600"/>
      </w:tabs>
      <w:ind w:left="3600"/>
      <w:outlineLvl w:val="5"/>
    </w:pPr>
  </w:style>
  <w:style w:type="paragraph" w:customStyle="1" w:styleId="Level5">
    <w:name w:val="Level 5"/>
    <w:basedOn w:val="Level4"/>
    <w:next w:val="Level6"/>
    <w:link w:val="Level5Char"/>
    <w:qFormat/>
    <w:rsid w:val="00140C0F"/>
    <w:pPr>
      <w:numPr>
        <w:ilvl w:val="4"/>
      </w:numPr>
      <w:tabs>
        <w:tab w:val="clear" w:pos="3600"/>
        <w:tab w:val="num" w:pos="2880"/>
      </w:tabs>
      <w:ind w:left="2880"/>
      <w:outlineLvl w:val="4"/>
    </w:pPr>
  </w:style>
  <w:style w:type="paragraph" w:customStyle="1" w:styleId="Level4">
    <w:name w:val="Level 4"/>
    <w:basedOn w:val="Level3"/>
    <w:link w:val="Level4Char"/>
    <w:qFormat/>
    <w:rsid w:val="00140C0F"/>
    <w:pPr>
      <w:numPr>
        <w:ilvl w:val="3"/>
      </w:numPr>
      <w:tabs>
        <w:tab w:val="clear" w:pos="2880"/>
        <w:tab w:val="num" w:pos="2160"/>
      </w:tabs>
      <w:ind w:left="2160"/>
      <w:outlineLvl w:val="3"/>
    </w:pPr>
  </w:style>
  <w:style w:type="paragraph" w:customStyle="1" w:styleId="Level3">
    <w:name w:val="Level 3"/>
    <w:basedOn w:val="Level2"/>
    <w:link w:val="Level3Char"/>
    <w:qFormat/>
    <w:rsid w:val="00140C0F"/>
    <w:pPr>
      <w:numPr>
        <w:ilvl w:val="2"/>
      </w:numPr>
      <w:tabs>
        <w:tab w:val="clear" w:pos="2160"/>
        <w:tab w:val="num" w:pos="1440"/>
      </w:tabs>
      <w:ind w:left="1440"/>
      <w:outlineLvl w:val="2"/>
    </w:pPr>
    <w:rPr>
      <w:b w:val="0"/>
      <w:caps w:val="0"/>
    </w:rPr>
  </w:style>
  <w:style w:type="paragraph" w:customStyle="1" w:styleId="Level2">
    <w:name w:val="Level 2"/>
    <w:basedOn w:val="Level1"/>
    <w:next w:val="Level3"/>
    <w:link w:val="Level2Char"/>
    <w:autoRedefine/>
    <w:qFormat/>
    <w:rsid w:val="00821E8C"/>
    <w:pPr>
      <w:keepNext/>
      <w:keepLines/>
      <w:widowControl w:val="0"/>
      <w:numPr>
        <w:ilvl w:val="1"/>
      </w:numPr>
      <w:suppressAutoHyphens/>
      <w:spacing w:before="0" w:after="120"/>
      <w:outlineLvl w:val="1"/>
    </w:pPr>
    <w:rPr>
      <w:rFonts w:cs="Arial Bold"/>
      <w:b/>
      <w:bCs/>
      <w:caps/>
    </w:rPr>
  </w:style>
  <w:style w:type="character" w:styleId="IntenseEmphasis">
    <w:name w:val="Intense Emphasis"/>
    <w:basedOn w:val="DefaultParagraphFont"/>
    <w:uiPriority w:val="21"/>
    <w:rsid w:val="001A3A4C"/>
    <w:rPr>
      <w:i/>
      <w:iCs/>
      <w:color w:val="156082" w:themeColor="accent1"/>
    </w:rPr>
  </w:style>
  <w:style w:type="numbering" w:customStyle="1" w:styleId="Levels">
    <w:name w:val="Levels"/>
    <w:uiPriority w:val="99"/>
    <w:rsid w:val="00140C0F"/>
    <w:pPr>
      <w:numPr>
        <w:numId w:val="12"/>
      </w:numPr>
    </w:pPr>
  </w:style>
  <w:style w:type="paragraph" w:customStyle="1" w:styleId="NotUsed">
    <w:name w:val="Not Used"/>
    <w:qFormat/>
    <w:rsid w:val="00140C0F"/>
    <w:pPr>
      <w:spacing w:after="120" w:line="240" w:lineRule="auto"/>
      <w:ind w:left="720"/>
    </w:pPr>
    <w:rPr>
      <w:rFonts w:ascii="Arial" w:eastAsia="Times New Roman" w:hAnsi="Arial" w:cs="Times New Roman"/>
      <w:b/>
      <w:sz w:val="20"/>
      <w:szCs w:val="20"/>
      <w:lang w:val="en-CA"/>
    </w:rPr>
  </w:style>
  <w:style w:type="paragraph" w:customStyle="1" w:styleId="SpecNote">
    <w:name w:val="Spec Note"/>
    <w:link w:val="SpecNoteChar"/>
    <w:qFormat/>
    <w:rsid w:val="00140C0F"/>
    <w:pPr>
      <w:spacing w:after="0" w:line="240" w:lineRule="auto"/>
    </w:pPr>
    <w:rPr>
      <w:rFonts w:ascii="Arial" w:eastAsia="Times New Roman" w:hAnsi="Arial" w:cs="Times New Roman"/>
      <w:b/>
      <w:caps/>
      <w:sz w:val="20"/>
      <w:szCs w:val="24"/>
    </w:rPr>
  </w:style>
  <w:style w:type="character" w:customStyle="1" w:styleId="Level1Char">
    <w:name w:val="Level 1 Char"/>
    <w:link w:val="Level1"/>
    <w:rsid w:val="00140C0F"/>
    <w:rPr>
      <w:rFonts w:ascii="Arial" w:eastAsia="Times New Roman" w:hAnsi="Arial" w:cs="Arial"/>
      <w:sz w:val="20"/>
      <w:szCs w:val="20"/>
      <w:lang w:val="en-CA"/>
    </w:rPr>
  </w:style>
  <w:style w:type="character" w:customStyle="1" w:styleId="Level2Char">
    <w:name w:val="Level 2 Char"/>
    <w:link w:val="Level2"/>
    <w:rsid w:val="00821E8C"/>
    <w:rPr>
      <w:rFonts w:ascii="Arial" w:eastAsia="Times New Roman" w:hAnsi="Arial" w:cs="Arial Bold"/>
      <w:b/>
      <w:bCs/>
      <w:caps/>
      <w:sz w:val="20"/>
      <w:szCs w:val="20"/>
      <w:lang w:val="en-CA"/>
    </w:rPr>
  </w:style>
  <w:style w:type="character" w:customStyle="1" w:styleId="Level3Char">
    <w:name w:val="Level 3 Char"/>
    <w:link w:val="Level3"/>
    <w:rsid w:val="00140C0F"/>
    <w:rPr>
      <w:rFonts w:ascii="Arial" w:eastAsia="Times New Roman" w:hAnsi="Arial" w:cs="Arial Bold"/>
      <w:bCs/>
      <w:sz w:val="20"/>
      <w:szCs w:val="20"/>
      <w:lang w:val="en-CA"/>
    </w:rPr>
  </w:style>
  <w:style w:type="character" w:customStyle="1" w:styleId="Level4Char">
    <w:name w:val="Level 4 Char"/>
    <w:basedOn w:val="Level3Char"/>
    <w:link w:val="Level4"/>
    <w:rsid w:val="00140C0F"/>
    <w:rPr>
      <w:rFonts w:ascii="Arial" w:eastAsia="Times New Roman" w:hAnsi="Arial" w:cs="Arial Bold"/>
      <w:bCs/>
      <w:sz w:val="20"/>
      <w:szCs w:val="20"/>
      <w:lang w:val="en-CA"/>
    </w:rPr>
  </w:style>
  <w:style w:type="character" w:customStyle="1" w:styleId="Level5Char">
    <w:name w:val="Level 5 Char"/>
    <w:basedOn w:val="Level4Char"/>
    <w:link w:val="Level5"/>
    <w:rsid w:val="00140C0F"/>
    <w:rPr>
      <w:rFonts w:ascii="Arial" w:eastAsia="Times New Roman" w:hAnsi="Arial" w:cs="Arial Bold"/>
      <w:bCs/>
      <w:sz w:val="20"/>
      <w:szCs w:val="20"/>
      <w:lang w:val="en-CA"/>
    </w:rPr>
  </w:style>
  <w:style w:type="character" w:customStyle="1" w:styleId="Level6Char">
    <w:name w:val="Level 6 Char"/>
    <w:basedOn w:val="Level5Char"/>
    <w:link w:val="Level6"/>
    <w:rsid w:val="00140C0F"/>
    <w:rPr>
      <w:rFonts w:ascii="Arial" w:eastAsia="Times New Roman" w:hAnsi="Arial" w:cs="Arial Bold"/>
      <w:bCs/>
      <w:sz w:val="20"/>
      <w:szCs w:val="20"/>
      <w:lang w:val="en-CA"/>
    </w:rPr>
  </w:style>
  <w:style w:type="character" w:customStyle="1" w:styleId="Level7Char">
    <w:name w:val="Level 7 Char"/>
    <w:basedOn w:val="Level6Char"/>
    <w:link w:val="Level7"/>
    <w:rsid w:val="00140C0F"/>
    <w:rPr>
      <w:rFonts w:ascii="Arial" w:eastAsia="Times New Roman" w:hAnsi="Arial" w:cs="Arial Bold"/>
      <w:bCs/>
      <w:sz w:val="20"/>
      <w:szCs w:val="20"/>
      <w:lang w:val="en-CA"/>
    </w:rPr>
  </w:style>
  <w:style w:type="character" w:customStyle="1" w:styleId="Level8Char">
    <w:name w:val="Level 8 Char"/>
    <w:basedOn w:val="Level7Char"/>
    <w:link w:val="Level8"/>
    <w:rsid w:val="00140C0F"/>
    <w:rPr>
      <w:rFonts w:ascii="Arial" w:eastAsia="Times New Roman" w:hAnsi="Arial" w:cs="Arial Bold"/>
      <w:bCs/>
      <w:sz w:val="20"/>
      <w:szCs w:val="20"/>
      <w:lang w:val="en-CA"/>
    </w:rPr>
  </w:style>
  <w:style w:type="character" w:customStyle="1" w:styleId="Level9Char">
    <w:name w:val="Level 9 Char"/>
    <w:basedOn w:val="Level8Char"/>
    <w:link w:val="Level9"/>
    <w:rsid w:val="00140C0F"/>
    <w:rPr>
      <w:rFonts w:ascii="Arial" w:eastAsia="Times New Roman" w:hAnsi="Arial" w:cs="Arial Bold"/>
      <w:bCs/>
      <w:sz w:val="20"/>
      <w:szCs w:val="20"/>
      <w:lang w:val="en-CA"/>
    </w:rPr>
  </w:style>
  <w:style w:type="character" w:customStyle="1" w:styleId="SpecNoteChar">
    <w:name w:val="Spec Note Char"/>
    <w:link w:val="SpecNote"/>
    <w:rsid w:val="00140C0F"/>
    <w:rPr>
      <w:rFonts w:ascii="Arial" w:eastAsia="Times New Roman" w:hAnsi="Arial" w:cs="Times New Roman"/>
      <w:b/>
      <w:caps/>
      <w:sz w:val="20"/>
      <w:szCs w:val="24"/>
    </w:rPr>
  </w:style>
  <w:style w:type="paragraph" w:customStyle="1" w:styleId="Petroff1">
    <w:name w:val="Petroff 1"/>
    <w:basedOn w:val="Normal"/>
    <w:uiPriority w:val="99"/>
    <w:rsid w:val="00140C0F"/>
    <w:pPr>
      <w:ind w:left="720" w:hanging="720"/>
      <w:outlineLvl w:val="0"/>
    </w:pPr>
    <w:rPr>
      <w:b/>
      <w:bCs/>
    </w:rPr>
  </w:style>
  <w:style w:type="paragraph" w:customStyle="1" w:styleId="Petroff2">
    <w:name w:val="Petroff 2"/>
    <w:basedOn w:val="Normal"/>
    <w:uiPriority w:val="99"/>
    <w:rsid w:val="00140C0F"/>
    <w:pPr>
      <w:ind w:left="720" w:hanging="720"/>
      <w:outlineLvl w:val="1"/>
    </w:pPr>
    <w:rPr>
      <w:b/>
      <w:bCs/>
    </w:rPr>
  </w:style>
  <w:style w:type="paragraph" w:customStyle="1" w:styleId="Petroff3">
    <w:name w:val="Petroff 3"/>
    <w:basedOn w:val="Normal"/>
    <w:uiPriority w:val="99"/>
    <w:rsid w:val="00140C0F"/>
    <w:pPr>
      <w:ind w:left="1440" w:hanging="720"/>
      <w:outlineLvl w:val="2"/>
    </w:pPr>
  </w:style>
  <w:style w:type="paragraph" w:customStyle="1" w:styleId="Petroff4">
    <w:name w:val="Petroff 4"/>
    <w:basedOn w:val="Normal"/>
    <w:uiPriority w:val="99"/>
    <w:rsid w:val="00140C0F"/>
    <w:pPr>
      <w:ind w:left="2160" w:hanging="720"/>
      <w:outlineLvl w:val="3"/>
    </w:pPr>
  </w:style>
  <w:style w:type="character" w:customStyle="1" w:styleId="st">
    <w:name w:val="st"/>
    <w:basedOn w:val="DefaultParagraphFont"/>
    <w:rsid w:val="00140C0F"/>
  </w:style>
  <w:style w:type="paragraph" w:styleId="Title">
    <w:name w:val="Title"/>
    <w:basedOn w:val="Normal"/>
    <w:next w:val="Normal"/>
    <w:link w:val="TitleChar"/>
    <w:uiPriority w:val="10"/>
    <w:rsid w:val="001A3A4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3A4C"/>
    <w:rPr>
      <w:rFonts w:asciiTheme="majorHAnsi" w:eastAsiaTheme="majorEastAsia" w:hAnsiTheme="majorHAnsi" w:cstheme="majorBidi"/>
      <w:spacing w:val="-10"/>
      <w:kern w:val="28"/>
      <w:sz w:val="56"/>
      <w:szCs w:val="56"/>
    </w:rPr>
  </w:style>
  <w:style w:type="paragraph" w:styleId="CommentSubject">
    <w:name w:val="annotation subject"/>
    <w:basedOn w:val="CommentText"/>
    <w:next w:val="CommentText"/>
    <w:link w:val="CommentSubjectChar"/>
    <w:uiPriority w:val="99"/>
    <w:semiHidden/>
    <w:unhideWhenUsed/>
    <w:rsid w:val="001A3A4C"/>
    <w:rPr>
      <w:b/>
      <w:bCs/>
      <w:sz w:val="20"/>
      <w:szCs w:val="20"/>
    </w:rPr>
  </w:style>
  <w:style w:type="character" w:customStyle="1" w:styleId="CommentTextChar">
    <w:name w:val="Comment Text Char"/>
    <w:basedOn w:val="DefaultParagraphFont"/>
    <w:link w:val="CommentText"/>
    <w:semiHidden/>
    <w:rsid w:val="001A3A4C"/>
    <w:rPr>
      <w:rFonts w:ascii="Courier New" w:eastAsia="Times New Roman" w:hAnsi="Courier New" w:cs="Times New Roman"/>
      <w:sz w:val="24"/>
      <w:szCs w:val="24"/>
    </w:rPr>
  </w:style>
  <w:style w:type="character" w:customStyle="1" w:styleId="CommentSubjectChar">
    <w:name w:val="Comment Subject Char"/>
    <w:basedOn w:val="CommentTextChar"/>
    <w:link w:val="CommentSubject"/>
    <w:uiPriority w:val="99"/>
    <w:semiHidden/>
    <w:rsid w:val="001A3A4C"/>
    <w:rPr>
      <w:rFonts w:ascii="Courier New" w:eastAsia="Times New Roman" w:hAnsi="Courier New" w:cs="Times New Roman"/>
      <w:b/>
      <w:bCs/>
      <w:sz w:val="20"/>
      <w:szCs w:val="20"/>
    </w:rPr>
  </w:style>
  <w:style w:type="paragraph" w:styleId="Revision">
    <w:name w:val="Revision"/>
    <w:hidden/>
    <w:uiPriority w:val="99"/>
    <w:semiHidden/>
    <w:rsid w:val="001A3A4C"/>
    <w:pPr>
      <w:spacing w:after="0" w:line="240" w:lineRule="auto"/>
    </w:pPr>
    <w:rPr>
      <w:rFonts w:ascii="Courier New" w:eastAsia="Times New Roman" w:hAnsi="Courier New" w:cs="Times New Roman"/>
      <w:sz w:val="24"/>
      <w:szCs w:val="24"/>
      <w14:ligatures w14:val="standardContextual"/>
    </w:rPr>
  </w:style>
  <w:style w:type="character" w:styleId="UnresolvedMention">
    <w:name w:val="Unresolved Mention"/>
    <w:basedOn w:val="DefaultParagraphFont"/>
    <w:uiPriority w:val="99"/>
    <w:semiHidden/>
    <w:unhideWhenUsed/>
    <w:rsid w:val="001A3A4C"/>
    <w:rPr>
      <w:color w:val="605E5C"/>
      <w:shd w:val="clear" w:color="auto" w:fill="E1DFDD"/>
    </w:rPr>
  </w:style>
  <w:style w:type="paragraph" w:styleId="ListParagraph">
    <w:name w:val="List Paragraph"/>
    <w:basedOn w:val="Normal"/>
    <w:uiPriority w:val="1"/>
    <w:qFormat/>
    <w:rsid w:val="001A3A4C"/>
    <w:pPr>
      <w:ind w:left="720"/>
      <w:contextualSpacing/>
    </w:pPr>
  </w:style>
  <w:style w:type="character" w:customStyle="1" w:styleId="HeaderChar">
    <w:name w:val="Header Char"/>
    <w:basedOn w:val="DefaultParagraphFont"/>
    <w:link w:val="Header"/>
    <w:uiPriority w:val="99"/>
    <w:rsid w:val="001A3A4C"/>
    <w:rPr>
      <w:rFonts w:ascii="Courier New" w:eastAsia="Times New Roman" w:hAnsi="Courier New" w:cs="Times New Roman"/>
      <w:sz w:val="24"/>
      <w:szCs w:val="24"/>
    </w:rPr>
  </w:style>
  <w:style w:type="paragraph" w:styleId="NormalWeb">
    <w:name w:val="Normal (Web)"/>
    <w:basedOn w:val="Normal"/>
    <w:uiPriority w:val="99"/>
    <w:semiHidden/>
    <w:unhideWhenUsed/>
    <w:rsid w:val="001A3A4C"/>
    <w:pPr>
      <w:spacing w:before="100" w:beforeAutospacing="1" w:after="100" w:afterAutospacing="1"/>
    </w:pPr>
    <w:rPr>
      <w:rFonts w:ascii="Times New Roman" w:hAnsi="Times New Roman"/>
      <w:sz w:val="24"/>
      <w:szCs w:val="24"/>
      <w:lang w:val="en-CA" w:eastAsia="en-CA"/>
    </w:rPr>
  </w:style>
  <w:style w:type="character" w:customStyle="1" w:styleId="Heading1Char">
    <w:name w:val="Heading 1 Char"/>
    <w:basedOn w:val="DefaultParagraphFont"/>
    <w:link w:val="Heading1"/>
    <w:uiPriority w:val="9"/>
    <w:rsid w:val="001A3A4C"/>
    <w:rPr>
      <w:rFonts w:asciiTheme="majorHAnsi" w:eastAsiaTheme="majorEastAsia" w:hAnsiTheme="majorHAnsi" w:cstheme="majorBidi"/>
      <w:color w:val="0F4761" w:themeColor="accent1" w:themeShade="BF"/>
      <w:sz w:val="40"/>
      <w:szCs w:val="40"/>
    </w:rPr>
  </w:style>
  <w:style w:type="character" w:customStyle="1" w:styleId="cf01">
    <w:name w:val="cf01"/>
    <w:basedOn w:val="DefaultParagraphFont"/>
    <w:rsid w:val="00143014"/>
    <w:rPr>
      <w:rFonts w:ascii="Segoe UI" w:hAnsi="Segoe UI" w:cs="Segoe UI" w:hint="default"/>
      <w:sz w:val="18"/>
      <w:szCs w:val="18"/>
    </w:rPr>
  </w:style>
  <w:style w:type="paragraph" w:customStyle="1" w:styleId="pf0">
    <w:name w:val="pf0"/>
    <w:basedOn w:val="Normal"/>
    <w:rsid w:val="00962F74"/>
    <w:pPr>
      <w:spacing w:before="100" w:beforeAutospacing="1" w:after="100" w:afterAutospacing="1"/>
    </w:pPr>
    <w:rPr>
      <w:rFonts w:ascii="Times New Roman" w:hAnsi="Times New Roman"/>
      <w:lang w:val="en-CA" w:eastAsia="en-CA"/>
    </w:rPr>
  </w:style>
  <w:style w:type="character" w:customStyle="1" w:styleId="doc-name">
    <w:name w:val="doc-name"/>
    <w:basedOn w:val="DefaultParagraphFont"/>
    <w:rsid w:val="001A3A4C"/>
  </w:style>
  <w:style w:type="paragraph" w:customStyle="1" w:styleId="PrefaceSPECNOTE">
    <w:name w:val="Preface SPEC NOTE"/>
    <w:basedOn w:val="Normal"/>
    <w:link w:val="PrefaceSPECNOTEChar"/>
    <w:qFormat/>
    <w:rsid w:val="001A3A4C"/>
    <w:pPr>
      <w:pBdr>
        <w:top w:val="double" w:sz="12" w:space="1" w:color="595959"/>
        <w:left w:val="double" w:sz="12" w:space="4" w:color="595959"/>
        <w:bottom w:val="double" w:sz="12" w:space="1" w:color="595959"/>
        <w:right w:val="double" w:sz="12" w:space="4" w:color="595959"/>
      </w:pBdr>
      <w:spacing w:before="240"/>
    </w:pPr>
    <w:rPr>
      <w:bCs/>
      <w:i/>
      <w:iCs/>
      <w:color w:val="595959"/>
      <w:sz w:val="20"/>
      <w:szCs w:val="24"/>
      <w14:ligatures w14:val="standardContextual"/>
    </w:rPr>
  </w:style>
  <w:style w:type="character" w:customStyle="1" w:styleId="PrefaceSPECNOTEChar">
    <w:name w:val="Preface SPEC NOTE Char"/>
    <w:basedOn w:val="DefaultParagraphFont"/>
    <w:link w:val="PrefaceSPECNOTE"/>
    <w:rsid w:val="001A3A4C"/>
    <w:rPr>
      <w:rFonts w:ascii="Arial" w:eastAsia="Times New Roman" w:hAnsi="Arial" w:cs="Times New Roman"/>
      <w:bCs/>
      <w:i/>
      <w:iCs/>
      <w:color w:val="595959"/>
      <w:sz w:val="20"/>
      <w:szCs w:val="24"/>
      <w14:ligatures w14:val="standardContextual"/>
    </w:rPr>
  </w:style>
  <w:style w:type="paragraph" w:customStyle="1" w:styleId="ENVIROSPECNOTE">
    <w:name w:val="ENVIRO SPEC NOTE"/>
    <w:basedOn w:val="Normal"/>
    <w:link w:val="ENVIROSPECNOTEChar"/>
    <w:qFormat/>
    <w:rsid w:val="00123B4B"/>
    <w:pPr>
      <w:keepNext/>
      <w:keepLines/>
      <w:pBdr>
        <w:top w:val="double" w:sz="12" w:space="0" w:color="008000"/>
        <w:left w:val="double" w:sz="12" w:space="0" w:color="008000"/>
        <w:bottom w:val="double" w:sz="12" w:space="0" w:color="008000"/>
        <w:right w:val="double" w:sz="12" w:space="0" w:color="008000"/>
      </w:pBdr>
    </w:pPr>
    <w:rPr>
      <w:rFonts w:cs="Arial"/>
      <w:bCs/>
      <w:i/>
      <w:vanish/>
      <w:color w:val="008000"/>
      <w:sz w:val="20"/>
    </w:rPr>
  </w:style>
  <w:style w:type="character" w:customStyle="1" w:styleId="ENVIROSPECNOTEChar">
    <w:name w:val="ENVIRO SPEC NOTE Char"/>
    <w:basedOn w:val="DefaultParagraphFont"/>
    <w:link w:val="ENVIROSPECNOTE"/>
    <w:rsid w:val="00123B4B"/>
    <w:rPr>
      <w:rFonts w:ascii="Arial" w:eastAsia="Times New Roman" w:hAnsi="Arial" w:cs="Arial"/>
      <w:bCs/>
      <w:i/>
      <w:vanish/>
      <w:color w:val="008000"/>
      <w:sz w:val="20"/>
      <w:szCs w:val="20"/>
    </w:rPr>
  </w:style>
  <w:style w:type="paragraph" w:customStyle="1" w:styleId="StandardSPECNOTE">
    <w:name w:val="Standard SPEC NOTE"/>
    <w:basedOn w:val="SpecNote"/>
    <w:link w:val="StandardSPECNOTEChar"/>
    <w:qFormat/>
    <w:rsid w:val="00123B4B"/>
    <w:pPr>
      <w:pBdr>
        <w:top w:val="double" w:sz="12" w:space="1" w:color="0000FF"/>
        <w:left w:val="double" w:sz="12" w:space="4" w:color="0000FF"/>
        <w:bottom w:val="double" w:sz="12" w:space="1" w:color="0000FF"/>
        <w:right w:val="double" w:sz="12" w:space="4" w:color="0000FF"/>
      </w:pBdr>
      <w:spacing w:before="240"/>
    </w:pPr>
    <w:rPr>
      <w:b w:val="0"/>
      <w:bCs/>
      <w:i/>
      <w:iCs/>
      <w:caps w:val="0"/>
      <w:color w:val="0000FF"/>
    </w:rPr>
  </w:style>
  <w:style w:type="character" w:customStyle="1" w:styleId="StandardSPECNOTEChar">
    <w:name w:val="Standard SPEC NOTE Char"/>
    <w:basedOn w:val="SpecNoteChar"/>
    <w:link w:val="StandardSPECNOTE"/>
    <w:rsid w:val="00123B4B"/>
    <w:rPr>
      <w:rFonts w:ascii="Arial" w:eastAsia="Times New Roman" w:hAnsi="Arial" w:cs="Times New Roman"/>
      <w:b w:val="0"/>
      <w:bCs/>
      <w:i/>
      <w:iCs/>
      <w:caps w:val="0"/>
      <w:color w:val="0000FF"/>
      <w:sz w:val="20"/>
      <w:szCs w:val="24"/>
    </w:rPr>
  </w:style>
  <w:style w:type="paragraph" w:customStyle="1" w:styleId="VSLevel1">
    <w:name w:val="VS_Level1"/>
    <w:basedOn w:val="Normal"/>
    <w:next w:val="VSLevel2"/>
    <w:qFormat/>
    <w:rsid w:val="001A3A4C"/>
    <w:pPr>
      <w:keepNext/>
      <w:numPr>
        <w:numId w:val="13"/>
      </w:numPr>
      <w:tabs>
        <w:tab w:val="num" w:pos="578"/>
      </w:tabs>
      <w:suppressAutoHyphens/>
      <w:spacing w:before="240"/>
      <w:ind w:left="578" w:hanging="578"/>
      <w:outlineLvl w:val="0"/>
    </w:pPr>
    <w:rPr>
      <w:rFonts w:ascii="Arial Bold" w:hAnsi="Arial Bold"/>
      <w:b/>
      <w:caps/>
      <w:sz w:val="20"/>
    </w:rPr>
  </w:style>
  <w:style w:type="paragraph" w:customStyle="1" w:styleId="VSLevel2">
    <w:name w:val="VS_Level2"/>
    <w:basedOn w:val="Normal"/>
    <w:next w:val="VSLevel3"/>
    <w:qFormat/>
    <w:rsid w:val="001A3A4C"/>
    <w:pPr>
      <w:keepNext/>
      <w:numPr>
        <w:ilvl w:val="1"/>
        <w:numId w:val="13"/>
      </w:numPr>
      <w:tabs>
        <w:tab w:val="num" w:pos="578"/>
      </w:tabs>
      <w:suppressAutoHyphens/>
      <w:spacing w:before="240"/>
      <w:ind w:left="578" w:hanging="578"/>
      <w:outlineLvl w:val="1"/>
    </w:pPr>
    <w:rPr>
      <w:rFonts w:ascii="Arial Bold" w:hAnsi="Arial Bold"/>
      <w:b/>
      <w:caps/>
      <w:sz w:val="20"/>
    </w:rPr>
  </w:style>
  <w:style w:type="paragraph" w:customStyle="1" w:styleId="VSLevel3">
    <w:name w:val="VS_Level3"/>
    <w:basedOn w:val="Normal"/>
    <w:qFormat/>
    <w:rsid w:val="001A3A4C"/>
    <w:pPr>
      <w:keepLines/>
      <w:numPr>
        <w:ilvl w:val="2"/>
        <w:numId w:val="13"/>
      </w:numPr>
      <w:tabs>
        <w:tab w:val="num" w:pos="1440"/>
      </w:tabs>
      <w:suppressAutoHyphens/>
      <w:spacing w:before="120"/>
      <w:ind w:left="1145" w:hanging="567"/>
      <w:outlineLvl w:val="2"/>
    </w:pPr>
    <w:rPr>
      <w:sz w:val="20"/>
    </w:rPr>
  </w:style>
  <w:style w:type="paragraph" w:customStyle="1" w:styleId="VSLevel4">
    <w:name w:val="VS_Level4"/>
    <w:basedOn w:val="Normal"/>
    <w:qFormat/>
    <w:rsid w:val="001A3A4C"/>
    <w:pPr>
      <w:keepLines/>
      <w:numPr>
        <w:ilvl w:val="3"/>
        <w:numId w:val="13"/>
      </w:numPr>
      <w:tabs>
        <w:tab w:val="num" w:pos="2016"/>
      </w:tabs>
      <w:suppressAutoHyphens/>
      <w:spacing w:before="120"/>
      <w:ind w:left="1712" w:hanging="567"/>
      <w:outlineLvl w:val="3"/>
    </w:pPr>
    <w:rPr>
      <w:sz w:val="20"/>
    </w:rPr>
  </w:style>
  <w:style w:type="paragraph" w:customStyle="1" w:styleId="VSLevel5">
    <w:name w:val="VS_Level5"/>
    <w:basedOn w:val="Normal"/>
    <w:qFormat/>
    <w:rsid w:val="001A3A4C"/>
    <w:pPr>
      <w:keepLines/>
      <w:numPr>
        <w:ilvl w:val="4"/>
        <w:numId w:val="13"/>
      </w:numPr>
      <w:tabs>
        <w:tab w:val="num" w:pos="2592"/>
      </w:tabs>
      <w:suppressAutoHyphens/>
      <w:spacing w:before="120"/>
      <w:ind w:left="2279" w:hanging="567"/>
      <w:outlineLvl w:val="4"/>
    </w:pPr>
    <w:rPr>
      <w:sz w:val="20"/>
    </w:rPr>
  </w:style>
  <w:style w:type="paragraph" w:customStyle="1" w:styleId="VSLevel6">
    <w:name w:val="VS_Level6"/>
    <w:basedOn w:val="Normal"/>
    <w:qFormat/>
    <w:rsid w:val="001A3A4C"/>
    <w:pPr>
      <w:keepLines/>
      <w:numPr>
        <w:ilvl w:val="5"/>
        <w:numId w:val="13"/>
      </w:numPr>
      <w:tabs>
        <w:tab w:val="num" w:pos="3168"/>
      </w:tabs>
      <w:spacing w:before="120"/>
      <w:ind w:left="2846" w:hanging="567"/>
      <w:outlineLvl w:val="5"/>
    </w:pPr>
    <w:rPr>
      <w:sz w:val="20"/>
    </w:rPr>
  </w:style>
  <w:style w:type="paragraph" w:customStyle="1" w:styleId="VSLevel7">
    <w:name w:val="VS_Level7"/>
    <w:basedOn w:val="Normal"/>
    <w:qFormat/>
    <w:rsid w:val="00303868"/>
    <w:pPr>
      <w:tabs>
        <w:tab w:val="num" w:pos="4320"/>
      </w:tabs>
      <w:spacing w:before="56"/>
      <w:ind w:left="4320" w:hanging="720"/>
      <w:outlineLvl w:val="6"/>
    </w:pPr>
  </w:style>
  <w:style w:type="paragraph" w:customStyle="1" w:styleId="VSLevel8">
    <w:name w:val="VS_Level8"/>
    <w:basedOn w:val="Normal"/>
    <w:qFormat/>
    <w:rsid w:val="00303868"/>
    <w:pPr>
      <w:tabs>
        <w:tab w:val="num" w:pos="5040"/>
      </w:tabs>
      <w:spacing w:before="56"/>
      <w:ind w:left="5040" w:hanging="720"/>
      <w:outlineLvl w:val="7"/>
    </w:pPr>
  </w:style>
  <w:style w:type="paragraph" w:customStyle="1" w:styleId="VSLevel9">
    <w:name w:val="VS_Level9"/>
    <w:basedOn w:val="Normal"/>
    <w:qFormat/>
    <w:rsid w:val="00303868"/>
    <w:pPr>
      <w:tabs>
        <w:tab w:val="num" w:pos="5760"/>
      </w:tabs>
      <w:spacing w:before="56"/>
      <w:ind w:left="5760" w:hanging="720"/>
      <w:outlineLvl w:val="8"/>
    </w:pPr>
  </w:style>
  <w:style w:type="paragraph" w:customStyle="1" w:styleId="VSHF">
    <w:name w:val="VS_HF"/>
    <w:qFormat/>
    <w:rsid w:val="00303868"/>
    <w:pPr>
      <w:tabs>
        <w:tab w:val="right" w:pos="9360"/>
      </w:tabs>
      <w:spacing w:after="0" w:line="240" w:lineRule="auto"/>
      <w:ind w:left="-108"/>
    </w:pPr>
    <w:rPr>
      <w:rFonts w:ascii="Times New Roman" w:eastAsia="Times New Roman" w:hAnsi="Times New Roman" w:cs="Times New Roman"/>
      <w:sz w:val="20"/>
      <w:szCs w:val="20"/>
    </w:rPr>
  </w:style>
  <w:style w:type="paragraph" w:customStyle="1" w:styleId="TableParagraph">
    <w:name w:val="Table Paragraph"/>
    <w:basedOn w:val="Normal"/>
    <w:uiPriority w:val="1"/>
    <w:qFormat/>
    <w:rsid w:val="005B2CC6"/>
    <w:pPr>
      <w:spacing w:line="234" w:lineRule="exact"/>
      <w:ind w:left="105"/>
    </w:pPr>
    <w:rPr>
      <w:rFonts w:eastAsia="Arial" w:cs="Arial"/>
      <w:szCs w:val="22"/>
    </w:rPr>
  </w:style>
  <w:style w:type="paragraph" w:customStyle="1" w:styleId="SPECNOTE0">
    <w:name w:val="SPEC NOTE"/>
    <w:basedOn w:val="Normal"/>
    <w:qFormat/>
    <w:rsid w:val="001A3A4C"/>
    <w:pPr>
      <w:keepNext/>
      <w:keepLines/>
      <w:widowControl w:val="0"/>
      <w:pBdr>
        <w:top w:val="double" w:sz="12" w:space="1" w:color="0000FF"/>
        <w:left w:val="double" w:sz="12" w:space="4" w:color="0000FF"/>
        <w:bottom w:val="double" w:sz="12" w:space="1" w:color="0000FF"/>
        <w:right w:val="double" w:sz="12" w:space="4" w:color="0000FF"/>
      </w:pBdr>
      <w:spacing w:before="240"/>
    </w:pPr>
    <w:rPr>
      <w:bCs/>
      <w:i/>
      <w:iCs/>
      <w:color w:val="0000FF"/>
      <w:sz w:val="20"/>
      <w:szCs w:val="24"/>
      <w14:ligatures w14:val="standardContextual"/>
    </w:rPr>
  </w:style>
  <w:style w:type="paragraph" w:customStyle="1" w:styleId="VSSectionEnd">
    <w:name w:val="VS_Section_End"/>
    <w:basedOn w:val="Normal"/>
    <w:qFormat/>
    <w:rsid w:val="001A3A4C"/>
    <w:pPr>
      <w:suppressAutoHyphens/>
      <w:spacing w:before="480"/>
      <w:jc w:val="center"/>
    </w:pPr>
  </w:style>
  <w:style w:type="character" w:customStyle="1" w:styleId="Heading2Char">
    <w:name w:val="Heading 2 Char"/>
    <w:basedOn w:val="DefaultParagraphFont"/>
    <w:link w:val="Heading2"/>
    <w:rsid w:val="001A3A4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1A3A4C"/>
    <w:rPr>
      <w:rFonts w:ascii="Arial" w:eastAsiaTheme="majorEastAsia" w:hAnsi="Arial" w:cstheme="majorBidi"/>
      <w:color w:val="0F4761" w:themeColor="accent1" w:themeShade="BF"/>
      <w:sz w:val="28"/>
      <w:szCs w:val="28"/>
    </w:rPr>
  </w:style>
  <w:style w:type="character" w:customStyle="1" w:styleId="Heading4Char">
    <w:name w:val="Heading 4 Char"/>
    <w:basedOn w:val="DefaultParagraphFont"/>
    <w:link w:val="Heading4"/>
    <w:rsid w:val="001A3A4C"/>
    <w:rPr>
      <w:rFonts w:ascii="Arial" w:eastAsiaTheme="majorEastAsia" w:hAnsi="Arial" w:cstheme="majorBidi"/>
      <w:i/>
      <w:iCs/>
      <w:color w:val="0F4761" w:themeColor="accent1" w:themeShade="BF"/>
      <w:szCs w:val="20"/>
    </w:rPr>
  </w:style>
  <w:style w:type="character" w:customStyle="1" w:styleId="Heading5Char">
    <w:name w:val="Heading 5 Char"/>
    <w:basedOn w:val="DefaultParagraphFont"/>
    <w:link w:val="Heading5"/>
    <w:rsid w:val="001A3A4C"/>
    <w:rPr>
      <w:rFonts w:ascii="Arial" w:eastAsiaTheme="majorEastAsia" w:hAnsi="Arial" w:cstheme="majorBidi"/>
      <w:color w:val="0F4761" w:themeColor="accent1" w:themeShade="BF"/>
      <w:szCs w:val="20"/>
    </w:rPr>
  </w:style>
  <w:style w:type="character" w:customStyle="1" w:styleId="Heading6Char">
    <w:name w:val="Heading 6 Char"/>
    <w:basedOn w:val="DefaultParagraphFont"/>
    <w:link w:val="Heading6"/>
    <w:rsid w:val="001A3A4C"/>
    <w:rPr>
      <w:rFonts w:ascii="Arial" w:eastAsiaTheme="majorEastAsia" w:hAnsi="Arial" w:cstheme="majorBidi"/>
      <w:i/>
      <w:iCs/>
      <w:color w:val="595959" w:themeColor="text1" w:themeTint="A6"/>
      <w:szCs w:val="20"/>
    </w:rPr>
  </w:style>
  <w:style w:type="character" w:customStyle="1" w:styleId="Heading7Char">
    <w:name w:val="Heading 7 Char"/>
    <w:basedOn w:val="DefaultParagraphFont"/>
    <w:link w:val="Heading7"/>
    <w:rsid w:val="001A3A4C"/>
    <w:rPr>
      <w:rFonts w:ascii="Arial" w:eastAsiaTheme="majorEastAsia" w:hAnsi="Arial" w:cstheme="majorBidi"/>
      <w:color w:val="595959" w:themeColor="text1" w:themeTint="A6"/>
      <w:szCs w:val="20"/>
    </w:rPr>
  </w:style>
  <w:style w:type="character" w:customStyle="1" w:styleId="Heading8Char">
    <w:name w:val="Heading 8 Char"/>
    <w:basedOn w:val="DefaultParagraphFont"/>
    <w:link w:val="Heading8"/>
    <w:rsid w:val="001A3A4C"/>
    <w:rPr>
      <w:rFonts w:ascii="Arial" w:eastAsiaTheme="majorEastAsia" w:hAnsi="Arial" w:cstheme="majorBidi"/>
      <w:i/>
      <w:iCs/>
      <w:color w:val="272727" w:themeColor="text1" w:themeTint="D8"/>
      <w:szCs w:val="20"/>
    </w:rPr>
  </w:style>
  <w:style w:type="character" w:customStyle="1" w:styleId="Heading9Char">
    <w:name w:val="Heading 9 Char"/>
    <w:basedOn w:val="DefaultParagraphFont"/>
    <w:link w:val="Heading9"/>
    <w:rsid w:val="001A3A4C"/>
    <w:rPr>
      <w:rFonts w:ascii="Arial" w:eastAsiaTheme="majorEastAsia" w:hAnsi="Arial" w:cstheme="majorBidi"/>
      <w:color w:val="272727" w:themeColor="text1" w:themeTint="D8"/>
      <w:szCs w:val="20"/>
    </w:rPr>
  </w:style>
  <w:style w:type="paragraph" w:styleId="Subtitle">
    <w:name w:val="Subtitle"/>
    <w:basedOn w:val="Normal"/>
    <w:next w:val="Normal"/>
    <w:link w:val="SubtitleChar"/>
    <w:uiPriority w:val="11"/>
    <w:rsid w:val="001A3A4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3A4C"/>
    <w:rPr>
      <w:rFonts w:ascii="Arial" w:eastAsiaTheme="majorEastAsia" w:hAnsi="Arial" w:cstheme="majorBidi"/>
      <w:color w:val="595959" w:themeColor="text1" w:themeTint="A6"/>
      <w:spacing w:val="15"/>
      <w:sz w:val="28"/>
      <w:szCs w:val="28"/>
    </w:rPr>
  </w:style>
  <w:style w:type="character" w:styleId="BookTitle">
    <w:name w:val="Book Title"/>
    <w:basedOn w:val="DefaultParagraphFont"/>
    <w:uiPriority w:val="33"/>
    <w:rsid w:val="001A3A4C"/>
    <w:rPr>
      <w:b/>
      <w:bCs/>
      <w:i/>
      <w:iCs/>
      <w:spacing w:val="5"/>
    </w:rPr>
  </w:style>
  <w:style w:type="paragraph" w:styleId="IntenseQuote">
    <w:name w:val="Intense Quote"/>
    <w:basedOn w:val="Normal"/>
    <w:next w:val="Normal"/>
    <w:link w:val="IntenseQuoteChar"/>
    <w:uiPriority w:val="30"/>
    <w:rsid w:val="001A3A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3A4C"/>
    <w:rPr>
      <w:rFonts w:ascii="Arial" w:eastAsia="Times New Roman" w:hAnsi="Arial" w:cs="Times New Roman"/>
      <w:i/>
      <w:iCs/>
      <w:color w:val="0F4761" w:themeColor="accent1" w:themeShade="BF"/>
      <w:szCs w:val="20"/>
    </w:rPr>
  </w:style>
  <w:style w:type="character" w:styleId="IntenseReference">
    <w:name w:val="Intense Reference"/>
    <w:basedOn w:val="DefaultParagraphFont"/>
    <w:uiPriority w:val="32"/>
    <w:rsid w:val="001A3A4C"/>
    <w:rPr>
      <w:b/>
      <w:bCs/>
      <w:smallCaps/>
      <w:color w:val="0F4761" w:themeColor="accent1" w:themeShade="BF"/>
      <w:spacing w:val="5"/>
    </w:rPr>
  </w:style>
  <w:style w:type="paragraph" w:customStyle="1" w:styleId="VSSection">
    <w:name w:val="VS_Section"/>
    <w:basedOn w:val="Normal"/>
    <w:next w:val="Normal"/>
    <w:link w:val="VSSectionChar"/>
    <w:rsid w:val="001A3A4C"/>
    <w:pPr>
      <w:keepNext/>
      <w:suppressAutoHyphens/>
      <w:spacing w:before="240"/>
      <w:jc w:val="center"/>
    </w:pPr>
  </w:style>
  <w:style w:type="paragraph" w:customStyle="1" w:styleId="VSNumber">
    <w:name w:val="VS_Number"/>
    <w:basedOn w:val="Normal"/>
    <w:next w:val="Normal"/>
    <w:link w:val="VSNumberChar"/>
    <w:rsid w:val="001A3A4C"/>
    <w:pPr>
      <w:keepNext/>
      <w:suppressAutoHyphens/>
      <w:jc w:val="center"/>
    </w:pPr>
  </w:style>
  <w:style w:type="character" w:customStyle="1" w:styleId="VSSectionChar">
    <w:name w:val="VS_Section Char"/>
    <w:link w:val="VSSection"/>
    <w:rsid w:val="001A3A4C"/>
    <w:rPr>
      <w:rFonts w:ascii="Arial" w:eastAsia="Times New Roman" w:hAnsi="Arial" w:cs="Times New Roman"/>
      <w:szCs w:val="20"/>
    </w:rPr>
  </w:style>
  <w:style w:type="character" w:customStyle="1" w:styleId="VSNumberChar">
    <w:name w:val="VS_Number Char"/>
    <w:link w:val="VSNumber"/>
    <w:rsid w:val="001A3A4C"/>
    <w:rPr>
      <w:rFonts w:ascii="Arial" w:eastAsia="Times New Roman" w:hAnsi="Arial" w:cs="Times New Roman"/>
      <w:szCs w:val="20"/>
    </w:rPr>
  </w:style>
  <w:style w:type="character" w:customStyle="1" w:styleId="BodyTextChar">
    <w:name w:val="Body Text Char"/>
    <w:basedOn w:val="DefaultParagraphFont"/>
    <w:link w:val="BodyText"/>
    <w:rsid w:val="001A3A4C"/>
    <w:rPr>
      <w:rFonts w:ascii="Courier New" w:eastAsia="Times New Roman" w:hAnsi="Courier New" w:cs="Times New Roman"/>
      <w:sz w:val="24"/>
      <w:szCs w:val="24"/>
    </w:rPr>
  </w:style>
  <w:style w:type="character" w:customStyle="1" w:styleId="FooterChar">
    <w:name w:val="Footer Char"/>
    <w:basedOn w:val="DefaultParagraphFont"/>
    <w:link w:val="Footer"/>
    <w:rsid w:val="001A3A4C"/>
    <w:rPr>
      <w:rFonts w:ascii="Courier New" w:eastAsia="Times New Roman" w:hAnsi="Courier New" w:cs="Times New Roman"/>
      <w:sz w:val="24"/>
      <w:szCs w:val="24"/>
    </w:rPr>
  </w:style>
  <w:style w:type="character" w:customStyle="1" w:styleId="BodyTextIndentChar">
    <w:name w:val="Body Text Indent Char"/>
    <w:basedOn w:val="DefaultParagraphFont"/>
    <w:link w:val="BodyTextIndent"/>
    <w:rsid w:val="001A3A4C"/>
    <w:rPr>
      <w:rFonts w:ascii="Courier New" w:eastAsia="Times New Roman" w:hAnsi="Courier New" w:cs="Times New Roman"/>
      <w:sz w:val="24"/>
      <w:szCs w:val="24"/>
    </w:rPr>
  </w:style>
  <w:style w:type="character" w:customStyle="1" w:styleId="FootnoteTextChar">
    <w:name w:val="Footnote Text Char"/>
    <w:basedOn w:val="DefaultParagraphFont"/>
    <w:link w:val="FootnoteText"/>
    <w:semiHidden/>
    <w:rsid w:val="001A3A4C"/>
    <w:rPr>
      <w:rFonts w:ascii="Courier New" w:eastAsia="Times New Roman" w:hAnsi="Courier New" w:cs="Times New Roman"/>
      <w:i/>
      <w:sz w:val="17"/>
      <w:szCs w:val="24"/>
    </w:rPr>
  </w:style>
  <w:style w:type="character" w:customStyle="1" w:styleId="BodyText2Char">
    <w:name w:val="Body Text 2 Char"/>
    <w:basedOn w:val="DefaultParagraphFont"/>
    <w:link w:val="BodyText2"/>
    <w:rsid w:val="001A3A4C"/>
    <w:rPr>
      <w:rFonts w:ascii="Courier New" w:eastAsia="Times New Roman" w:hAnsi="Courier New" w:cs="Times New Roman"/>
      <w:sz w:val="24"/>
      <w:szCs w:val="24"/>
    </w:rPr>
  </w:style>
  <w:style w:type="paragraph" w:customStyle="1" w:styleId="EnvironmentSpecNote">
    <w:name w:val="EnvironmentSpecNote"/>
    <w:basedOn w:val="SPECNOTE0"/>
    <w:qFormat/>
    <w:rsid w:val="001A3A4C"/>
    <w:pPr>
      <w:pBdr>
        <w:top w:val="double" w:sz="12" w:space="1" w:color="196B24"/>
        <w:left w:val="double" w:sz="12" w:space="4" w:color="196B24"/>
        <w:bottom w:val="double" w:sz="12" w:space="1" w:color="196B24"/>
        <w:right w:val="double" w:sz="12" w:space="4" w:color="196B24"/>
      </w:pBdr>
    </w:pPr>
    <w:rPr>
      <w:color w:val="196B24"/>
    </w:rPr>
  </w:style>
  <w:style w:type="character" w:customStyle="1" w:styleId="HeaderVSPECS">
    <w:name w:val="Header VSPECS"/>
    <w:basedOn w:val="DefaultParagraphFont"/>
    <w:uiPriority w:val="1"/>
    <w:qFormat/>
    <w:rsid w:val="001A3A4C"/>
    <w:rPr>
      <w:rFonts w:ascii="Arial" w:hAnsi="Arial" w:cs="Arial"/>
      <w:bCs/>
      <w:caps/>
      <w:smallCaps w:val="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33406">
      <w:bodyDiv w:val="1"/>
      <w:marLeft w:val="0"/>
      <w:marRight w:val="0"/>
      <w:marTop w:val="0"/>
      <w:marBottom w:val="0"/>
      <w:divBdr>
        <w:top w:val="none" w:sz="0" w:space="0" w:color="auto"/>
        <w:left w:val="none" w:sz="0" w:space="0" w:color="auto"/>
        <w:bottom w:val="none" w:sz="0" w:space="0" w:color="auto"/>
        <w:right w:val="none" w:sz="0" w:space="0" w:color="auto"/>
      </w:divBdr>
    </w:div>
    <w:div w:id="131674982">
      <w:bodyDiv w:val="1"/>
      <w:marLeft w:val="0"/>
      <w:marRight w:val="0"/>
      <w:marTop w:val="0"/>
      <w:marBottom w:val="0"/>
      <w:divBdr>
        <w:top w:val="none" w:sz="0" w:space="0" w:color="auto"/>
        <w:left w:val="none" w:sz="0" w:space="0" w:color="auto"/>
        <w:bottom w:val="none" w:sz="0" w:space="0" w:color="auto"/>
        <w:right w:val="none" w:sz="0" w:space="0" w:color="auto"/>
      </w:divBdr>
    </w:div>
    <w:div w:id="141512078">
      <w:bodyDiv w:val="1"/>
      <w:marLeft w:val="0"/>
      <w:marRight w:val="0"/>
      <w:marTop w:val="0"/>
      <w:marBottom w:val="0"/>
      <w:divBdr>
        <w:top w:val="none" w:sz="0" w:space="0" w:color="auto"/>
        <w:left w:val="none" w:sz="0" w:space="0" w:color="auto"/>
        <w:bottom w:val="none" w:sz="0" w:space="0" w:color="auto"/>
        <w:right w:val="none" w:sz="0" w:space="0" w:color="auto"/>
      </w:divBdr>
    </w:div>
    <w:div w:id="161631452">
      <w:bodyDiv w:val="1"/>
      <w:marLeft w:val="0"/>
      <w:marRight w:val="0"/>
      <w:marTop w:val="0"/>
      <w:marBottom w:val="0"/>
      <w:divBdr>
        <w:top w:val="none" w:sz="0" w:space="0" w:color="auto"/>
        <w:left w:val="none" w:sz="0" w:space="0" w:color="auto"/>
        <w:bottom w:val="none" w:sz="0" w:space="0" w:color="auto"/>
        <w:right w:val="none" w:sz="0" w:space="0" w:color="auto"/>
      </w:divBdr>
    </w:div>
    <w:div w:id="163516473">
      <w:bodyDiv w:val="1"/>
      <w:marLeft w:val="0"/>
      <w:marRight w:val="0"/>
      <w:marTop w:val="0"/>
      <w:marBottom w:val="0"/>
      <w:divBdr>
        <w:top w:val="none" w:sz="0" w:space="0" w:color="auto"/>
        <w:left w:val="none" w:sz="0" w:space="0" w:color="auto"/>
        <w:bottom w:val="none" w:sz="0" w:space="0" w:color="auto"/>
        <w:right w:val="none" w:sz="0" w:space="0" w:color="auto"/>
      </w:divBdr>
    </w:div>
    <w:div w:id="189882893">
      <w:bodyDiv w:val="1"/>
      <w:marLeft w:val="0"/>
      <w:marRight w:val="0"/>
      <w:marTop w:val="0"/>
      <w:marBottom w:val="0"/>
      <w:divBdr>
        <w:top w:val="none" w:sz="0" w:space="0" w:color="auto"/>
        <w:left w:val="none" w:sz="0" w:space="0" w:color="auto"/>
        <w:bottom w:val="none" w:sz="0" w:space="0" w:color="auto"/>
        <w:right w:val="none" w:sz="0" w:space="0" w:color="auto"/>
      </w:divBdr>
    </w:div>
    <w:div w:id="269557768">
      <w:bodyDiv w:val="1"/>
      <w:marLeft w:val="0"/>
      <w:marRight w:val="0"/>
      <w:marTop w:val="0"/>
      <w:marBottom w:val="0"/>
      <w:divBdr>
        <w:top w:val="none" w:sz="0" w:space="0" w:color="auto"/>
        <w:left w:val="none" w:sz="0" w:space="0" w:color="auto"/>
        <w:bottom w:val="none" w:sz="0" w:space="0" w:color="auto"/>
        <w:right w:val="none" w:sz="0" w:space="0" w:color="auto"/>
      </w:divBdr>
    </w:div>
    <w:div w:id="300575398">
      <w:bodyDiv w:val="1"/>
      <w:marLeft w:val="0"/>
      <w:marRight w:val="0"/>
      <w:marTop w:val="0"/>
      <w:marBottom w:val="0"/>
      <w:divBdr>
        <w:top w:val="none" w:sz="0" w:space="0" w:color="auto"/>
        <w:left w:val="none" w:sz="0" w:space="0" w:color="auto"/>
        <w:bottom w:val="none" w:sz="0" w:space="0" w:color="auto"/>
        <w:right w:val="none" w:sz="0" w:space="0" w:color="auto"/>
      </w:divBdr>
    </w:div>
    <w:div w:id="307638299">
      <w:bodyDiv w:val="1"/>
      <w:marLeft w:val="0"/>
      <w:marRight w:val="0"/>
      <w:marTop w:val="0"/>
      <w:marBottom w:val="0"/>
      <w:divBdr>
        <w:top w:val="none" w:sz="0" w:space="0" w:color="auto"/>
        <w:left w:val="none" w:sz="0" w:space="0" w:color="auto"/>
        <w:bottom w:val="none" w:sz="0" w:space="0" w:color="auto"/>
        <w:right w:val="none" w:sz="0" w:space="0" w:color="auto"/>
      </w:divBdr>
    </w:div>
    <w:div w:id="342174795">
      <w:bodyDiv w:val="1"/>
      <w:marLeft w:val="0"/>
      <w:marRight w:val="0"/>
      <w:marTop w:val="0"/>
      <w:marBottom w:val="0"/>
      <w:divBdr>
        <w:top w:val="none" w:sz="0" w:space="0" w:color="auto"/>
        <w:left w:val="none" w:sz="0" w:space="0" w:color="auto"/>
        <w:bottom w:val="none" w:sz="0" w:space="0" w:color="auto"/>
        <w:right w:val="none" w:sz="0" w:space="0" w:color="auto"/>
      </w:divBdr>
    </w:div>
    <w:div w:id="347871692">
      <w:bodyDiv w:val="1"/>
      <w:marLeft w:val="0"/>
      <w:marRight w:val="0"/>
      <w:marTop w:val="0"/>
      <w:marBottom w:val="0"/>
      <w:divBdr>
        <w:top w:val="none" w:sz="0" w:space="0" w:color="auto"/>
        <w:left w:val="none" w:sz="0" w:space="0" w:color="auto"/>
        <w:bottom w:val="none" w:sz="0" w:space="0" w:color="auto"/>
        <w:right w:val="none" w:sz="0" w:space="0" w:color="auto"/>
      </w:divBdr>
    </w:div>
    <w:div w:id="526914582">
      <w:bodyDiv w:val="1"/>
      <w:marLeft w:val="0"/>
      <w:marRight w:val="0"/>
      <w:marTop w:val="0"/>
      <w:marBottom w:val="0"/>
      <w:divBdr>
        <w:top w:val="none" w:sz="0" w:space="0" w:color="auto"/>
        <w:left w:val="none" w:sz="0" w:space="0" w:color="auto"/>
        <w:bottom w:val="none" w:sz="0" w:space="0" w:color="auto"/>
        <w:right w:val="none" w:sz="0" w:space="0" w:color="auto"/>
      </w:divBdr>
    </w:div>
    <w:div w:id="529686985">
      <w:bodyDiv w:val="1"/>
      <w:marLeft w:val="0"/>
      <w:marRight w:val="0"/>
      <w:marTop w:val="0"/>
      <w:marBottom w:val="0"/>
      <w:divBdr>
        <w:top w:val="none" w:sz="0" w:space="0" w:color="auto"/>
        <w:left w:val="none" w:sz="0" w:space="0" w:color="auto"/>
        <w:bottom w:val="none" w:sz="0" w:space="0" w:color="auto"/>
        <w:right w:val="none" w:sz="0" w:space="0" w:color="auto"/>
      </w:divBdr>
    </w:div>
    <w:div w:id="674697298">
      <w:bodyDiv w:val="1"/>
      <w:marLeft w:val="0"/>
      <w:marRight w:val="0"/>
      <w:marTop w:val="0"/>
      <w:marBottom w:val="0"/>
      <w:divBdr>
        <w:top w:val="none" w:sz="0" w:space="0" w:color="auto"/>
        <w:left w:val="none" w:sz="0" w:space="0" w:color="auto"/>
        <w:bottom w:val="none" w:sz="0" w:space="0" w:color="auto"/>
        <w:right w:val="none" w:sz="0" w:space="0" w:color="auto"/>
      </w:divBdr>
    </w:div>
    <w:div w:id="675621207">
      <w:bodyDiv w:val="1"/>
      <w:marLeft w:val="0"/>
      <w:marRight w:val="0"/>
      <w:marTop w:val="0"/>
      <w:marBottom w:val="0"/>
      <w:divBdr>
        <w:top w:val="none" w:sz="0" w:space="0" w:color="auto"/>
        <w:left w:val="none" w:sz="0" w:space="0" w:color="auto"/>
        <w:bottom w:val="none" w:sz="0" w:space="0" w:color="auto"/>
        <w:right w:val="none" w:sz="0" w:space="0" w:color="auto"/>
      </w:divBdr>
    </w:div>
    <w:div w:id="781613495">
      <w:bodyDiv w:val="1"/>
      <w:marLeft w:val="0"/>
      <w:marRight w:val="0"/>
      <w:marTop w:val="0"/>
      <w:marBottom w:val="0"/>
      <w:divBdr>
        <w:top w:val="none" w:sz="0" w:space="0" w:color="auto"/>
        <w:left w:val="none" w:sz="0" w:space="0" w:color="auto"/>
        <w:bottom w:val="none" w:sz="0" w:space="0" w:color="auto"/>
        <w:right w:val="none" w:sz="0" w:space="0" w:color="auto"/>
      </w:divBdr>
    </w:div>
    <w:div w:id="1012412965">
      <w:bodyDiv w:val="1"/>
      <w:marLeft w:val="0"/>
      <w:marRight w:val="0"/>
      <w:marTop w:val="0"/>
      <w:marBottom w:val="0"/>
      <w:divBdr>
        <w:top w:val="none" w:sz="0" w:space="0" w:color="auto"/>
        <w:left w:val="none" w:sz="0" w:space="0" w:color="auto"/>
        <w:bottom w:val="none" w:sz="0" w:space="0" w:color="auto"/>
        <w:right w:val="none" w:sz="0" w:space="0" w:color="auto"/>
      </w:divBdr>
    </w:div>
    <w:div w:id="1030060899">
      <w:bodyDiv w:val="1"/>
      <w:marLeft w:val="0"/>
      <w:marRight w:val="0"/>
      <w:marTop w:val="0"/>
      <w:marBottom w:val="0"/>
      <w:divBdr>
        <w:top w:val="none" w:sz="0" w:space="0" w:color="auto"/>
        <w:left w:val="none" w:sz="0" w:space="0" w:color="auto"/>
        <w:bottom w:val="none" w:sz="0" w:space="0" w:color="auto"/>
        <w:right w:val="none" w:sz="0" w:space="0" w:color="auto"/>
      </w:divBdr>
    </w:div>
    <w:div w:id="1086653355">
      <w:bodyDiv w:val="1"/>
      <w:marLeft w:val="0"/>
      <w:marRight w:val="0"/>
      <w:marTop w:val="0"/>
      <w:marBottom w:val="0"/>
      <w:divBdr>
        <w:top w:val="none" w:sz="0" w:space="0" w:color="auto"/>
        <w:left w:val="none" w:sz="0" w:space="0" w:color="auto"/>
        <w:bottom w:val="none" w:sz="0" w:space="0" w:color="auto"/>
        <w:right w:val="none" w:sz="0" w:space="0" w:color="auto"/>
      </w:divBdr>
    </w:div>
    <w:div w:id="1093547820">
      <w:bodyDiv w:val="1"/>
      <w:marLeft w:val="0"/>
      <w:marRight w:val="0"/>
      <w:marTop w:val="0"/>
      <w:marBottom w:val="0"/>
      <w:divBdr>
        <w:top w:val="none" w:sz="0" w:space="0" w:color="auto"/>
        <w:left w:val="none" w:sz="0" w:space="0" w:color="auto"/>
        <w:bottom w:val="none" w:sz="0" w:space="0" w:color="auto"/>
        <w:right w:val="none" w:sz="0" w:space="0" w:color="auto"/>
      </w:divBdr>
    </w:div>
    <w:div w:id="1142649310">
      <w:bodyDiv w:val="1"/>
      <w:marLeft w:val="0"/>
      <w:marRight w:val="0"/>
      <w:marTop w:val="0"/>
      <w:marBottom w:val="0"/>
      <w:divBdr>
        <w:top w:val="none" w:sz="0" w:space="0" w:color="auto"/>
        <w:left w:val="none" w:sz="0" w:space="0" w:color="auto"/>
        <w:bottom w:val="none" w:sz="0" w:space="0" w:color="auto"/>
        <w:right w:val="none" w:sz="0" w:space="0" w:color="auto"/>
      </w:divBdr>
    </w:div>
    <w:div w:id="1235241109">
      <w:bodyDiv w:val="1"/>
      <w:marLeft w:val="0"/>
      <w:marRight w:val="0"/>
      <w:marTop w:val="0"/>
      <w:marBottom w:val="0"/>
      <w:divBdr>
        <w:top w:val="none" w:sz="0" w:space="0" w:color="auto"/>
        <w:left w:val="none" w:sz="0" w:space="0" w:color="auto"/>
        <w:bottom w:val="none" w:sz="0" w:space="0" w:color="auto"/>
        <w:right w:val="none" w:sz="0" w:space="0" w:color="auto"/>
      </w:divBdr>
    </w:div>
    <w:div w:id="1237131759">
      <w:bodyDiv w:val="1"/>
      <w:marLeft w:val="0"/>
      <w:marRight w:val="0"/>
      <w:marTop w:val="0"/>
      <w:marBottom w:val="0"/>
      <w:divBdr>
        <w:top w:val="none" w:sz="0" w:space="0" w:color="auto"/>
        <w:left w:val="none" w:sz="0" w:space="0" w:color="auto"/>
        <w:bottom w:val="none" w:sz="0" w:space="0" w:color="auto"/>
        <w:right w:val="none" w:sz="0" w:space="0" w:color="auto"/>
      </w:divBdr>
    </w:div>
    <w:div w:id="1250430774">
      <w:bodyDiv w:val="1"/>
      <w:marLeft w:val="0"/>
      <w:marRight w:val="0"/>
      <w:marTop w:val="0"/>
      <w:marBottom w:val="0"/>
      <w:divBdr>
        <w:top w:val="none" w:sz="0" w:space="0" w:color="auto"/>
        <w:left w:val="none" w:sz="0" w:space="0" w:color="auto"/>
        <w:bottom w:val="none" w:sz="0" w:space="0" w:color="auto"/>
        <w:right w:val="none" w:sz="0" w:space="0" w:color="auto"/>
      </w:divBdr>
    </w:div>
    <w:div w:id="1461848175">
      <w:bodyDiv w:val="1"/>
      <w:marLeft w:val="0"/>
      <w:marRight w:val="0"/>
      <w:marTop w:val="0"/>
      <w:marBottom w:val="0"/>
      <w:divBdr>
        <w:top w:val="none" w:sz="0" w:space="0" w:color="auto"/>
        <w:left w:val="none" w:sz="0" w:space="0" w:color="auto"/>
        <w:bottom w:val="none" w:sz="0" w:space="0" w:color="auto"/>
        <w:right w:val="none" w:sz="0" w:space="0" w:color="auto"/>
      </w:divBdr>
    </w:div>
    <w:div w:id="1472594257">
      <w:bodyDiv w:val="1"/>
      <w:marLeft w:val="0"/>
      <w:marRight w:val="0"/>
      <w:marTop w:val="0"/>
      <w:marBottom w:val="0"/>
      <w:divBdr>
        <w:top w:val="none" w:sz="0" w:space="0" w:color="auto"/>
        <w:left w:val="none" w:sz="0" w:space="0" w:color="auto"/>
        <w:bottom w:val="none" w:sz="0" w:space="0" w:color="auto"/>
        <w:right w:val="none" w:sz="0" w:space="0" w:color="auto"/>
      </w:divBdr>
    </w:div>
    <w:div w:id="1556819794">
      <w:bodyDiv w:val="1"/>
      <w:marLeft w:val="0"/>
      <w:marRight w:val="0"/>
      <w:marTop w:val="0"/>
      <w:marBottom w:val="0"/>
      <w:divBdr>
        <w:top w:val="none" w:sz="0" w:space="0" w:color="auto"/>
        <w:left w:val="none" w:sz="0" w:space="0" w:color="auto"/>
        <w:bottom w:val="none" w:sz="0" w:space="0" w:color="auto"/>
        <w:right w:val="none" w:sz="0" w:space="0" w:color="auto"/>
      </w:divBdr>
    </w:div>
    <w:div w:id="1589650336">
      <w:bodyDiv w:val="1"/>
      <w:marLeft w:val="0"/>
      <w:marRight w:val="0"/>
      <w:marTop w:val="0"/>
      <w:marBottom w:val="0"/>
      <w:divBdr>
        <w:top w:val="none" w:sz="0" w:space="0" w:color="auto"/>
        <w:left w:val="none" w:sz="0" w:space="0" w:color="auto"/>
        <w:bottom w:val="none" w:sz="0" w:space="0" w:color="auto"/>
        <w:right w:val="none" w:sz="0" w:space="0" w:color="auto"/>
      </w:divBdr>
    </w:div>
    <w:div w:id="1626156117">
      <w:bodyDiv w:val="1"/>
      <w:marLeft w:val="0"/>
      <w:marRight w:val="0"/>
      <w:marTop w:val="0"/>
      <w:marBottom w:val="0"/>
      <w:divBdr>
        <w:top w:val="none" w:sz="0" w:space="0" w:color="auto"/>
        <w:left w:val="none" w:sz="0" w:space="0" w:color="auto"/>
        <w:bottom w:val="none" w:sz="0" w:space="0" w:color="auto"/>
        <w:right w:val="none" w:sz="0" w:space="0" w:color="auto"/>
      </w:divBdr>
    </w:div>
    <w:div w:id="1638341514">
      <w:bodyDiv w:val="1"/>
      <w:marLeft w:val="0"/>
      <w:marRight w:val="0"/>
      <w:marTop w:val="0"/>
      <w:marBottom w:val="0"/>
      <w:divBdr>
        <w:top w:val="none" w:sz="0" w:space="0" w:color="auto"/>
        <w:left w:val="none" w:sz="0" w:space="0" w:color="auto"/>
        <w:bottom w:val="none" w:sz="0" w:space="0" w:color="auto"/>
        <w:right w:val="none" w:sz="0" w:space="0" w:color="auto"/>
      </w:divBdr>
    </w:div>
    <w:div w:id="1656061414">
      <w:bodyDiv w:val="1"/>
      <w:marLeft w:val="0"/>
      <w:marRight w:val="0"/>
      <w:marTop w:val="0"/>
      <w:marBottom w:val="0"/>
      <w:divBdr>
        <w:top w:val="none" w:sz="0" w:space="0" w:color="auto"/>
        <w:left w:val="none" w:sz="0" w:space="0" w:color="auto"/>
        <w:bottom w:val="none" w:sz="0" w:space="0" w:color="auto"/>
        <w:right w:val="none" w:sz="0" w:space="0" w:color="auto"/>
      </w:divBdr>
    </w:div>
    <w:div w:id="1667129173">
      <w:bodyDiv w:val="1"/>
      <w:marLeft w:val="0"/>
      <w:marRight w:val="0"/>
      <w:marTop w:val="0"/>
      <w:marBottom w:val="0"/>
      <w:divBdr>
        <w:top w:val="none" w:sz="0" w:space="0" w:color="auto"/>
        <w:left w:val="none" w:sz="0" w:space="0" w:color="auto"/>
        <w:bottom w:val="none" w:sz="0" w:space="0" w:color="auto"/>
        <w:right w:val="none" w:sz="0" w:space="0" w:color="auto"/>
      </w:divBdr>
    </w:div>
    <w:div w:id="1672831273">
      <w:bodyDiv w:val="1"/>
      <w:marLeft w:val="0"/>
      <w:marRight w:val="0"/>
      <w:marTop w:val="0"/>
      <w:marBottom w:val="0"/>
      <w:divBdr>
        <w:top w:val="none" w:sz="0" w:space="0" w:color="auto"/>
        <w:left w:val="none" w:sz="0" w:space="0" w:color="auto"/>
        <w:bottom w:val="none" w:sz="0" w:space="0" w:color="auto"/>
        <w:right w:val="none" w:sz="0" w:space="0" w:color="auto"/>
      </w:divBdr>
    </w:div>
    <w:div w:id="1712074931">
      <w:bodyDiv w:val="1"/>
      <w:marLeft w:val="0"/>
      <w:marRight w:val="0"/>
      <w:marTop w:val="0"/>
      <w:marBottom w:val="0"/>
      <w:divBdr>
        <w:top w:val="none" w:sz="0" w:space="0" w:color="auto"/>
        <w:left w:val="none" w:sz="0" w:space="0" w:color="auto"/>
        <w:bottom w:val="none" w:sz="0" w:space="0" w:color="auto"/>
        <w:right w:val="none" w:sz="0" w:space="0" w:color="auto"/>
      </w:divBdr>
    </w:div>
    <w:div w:id="1741639618">
      <w:bodyDiv w:val="1"/>
      <w:marLeft w:val="0"/>
      <w:marRight w:val="0"/>
      <w:marTop w:val="0"/>
      <w:marBottom w:val="0"/>
      <w:divBdr>
        <w:top w:val="none" w:sz="0" w:space="0" w:color="auto"/>
        <w:left w:val="none" w:sz="0" w:space="0" w:color="auto"/>
        <w:bottom w:val="none" w:sz="0" w:space="0" w:color="auto"/>
        <w:right w:val="none" w:sz="0" w:space="0" w:color="auto"/>
      </w:divBdr>
    </w:div>
    <w:div w:id="1763334108">
      <w:bodyDiv w:val="1"/>
      <w:marLeft w:val="0"/>
      <w:marRight w:val="0"/>
      <w:marTop w:val="0"/>
      <w:marBottom w:val="0"/>
      <w:divBdr>
        <w:top w:val="none" w:sz="0" w:space="0" w:color="auto"/>
        <w:left w:val="none" w:sz="0" w:space="0" w:color="auto"/>
        <w:bottom w:val="none" w:sz="0" w:space="0" w:color="auto"/>
        <w:right w:val="none" w:sz="0" w:space="0" w:color="auto"/>
      </w:divBdr>
    </w:div>
    <w:div w:id="1774939168">
      <w:bodyDiv w:val="1"/>
      <w:marLeft w:val="0"/>
      <w:marRight w:val="0"/>
      <w:marTop w:val="0"/>
      <w:marBottom w:val="0"/>
      <w:divBdr>
        <w:top w:val="none" w:sz="0" w:space="0" w:color="auto"/>
        <w:left w:val="none" w:sz="0" w:space="0" w:color="auto"/>
        <w:bottom w:val="none" w:sz="0" w:space="0" w:color="auto"/>
        <w:right w:val="none" w:sz="0" w:space="0" w:color="auto"/>
      </w:divBdr>
    </w:div>
    <w:div w:id="1790660266">
      <w:bodyDiv w:val="1"/>
      <w:marLeft w:val="0"/>
      <w:marRight w:val="0"/>
      <w:marTop w:val="0"/>
      <w:marBottom w:val="0"/>
      <w:divBdr>
        <w:top w:val="none" w:sz="0" w:space="0" w:color="auto"/>
        <w:left w:val="none" w:sz="0" w:space="0" w:color="auto"/>
        <w:bottom w:val="none" w:sz="0" w:space="0" w:color="auto"/>
        <w:right w:val="none" w:sz="0" w:space="0" w:color="auto"/>
      </w:divBdr>
    </w:div>
    <w:div w:id="1791506453">
      <w:bodyDiv w:val="1"/>
      <w:marLeft w:val="0"/>
      <w:marRight w:val="0"/>
      <w:marTop w:val="0"/>
      <w:marBottom w:val="0"/>
      <w:divBdr>
        <w:top w:val="none" w:sz="0" w:space="0" w:color="auto"/>
        <w:left w:val="none" w:sz="0" w:space="0" w:color="auto"/>
        <w:bottom w:val="none" w:sz="0" w:space="0" w:color="auto"/>
        <w:right w:val="none" w:sz="0" w:space="0" w:color="auto"/>
      </w:divBdr>
    </w:div>
    <w:div w:id="1831478900">
      <w:bodyDiv w:val="1"/>
      <w:marLeft w:val="0"/>
      <w:marRight w:val="0"/>
      <w:marTop w:val="0"/>
      <w:marBottom w:val="0"/>
      <w:divBdr>
        <w:top w:val="none" w:sz="0" w:space="0" w:color="auto"/>
        <w:left w:val="none" w:sz="0" w:space="0" w:color="auto"/>
        <w:bottom w:val="none" w:sz="0" w:space="0" w:color="auto"/>
        <w:right w:val="none" w:sz="0" w:space="0" w:color="auto"/>
      </w:divBdr>
    </w:div>
    <w:div w:id="1866484781">
      <w:bodyDiv w:val="1"/>
      <w:marLeft w:val="0"/>
      <w:marRight w:val="0"/>
      <w:marTop w:val="0"/>
      <w:marBottom w:val="0"/>
      <w:divBdr>
        <w:top w:val="none" w:sz="0" w:space="0" w:color="auto"/>
        <w:left w:val="none" w:sz="0" w:space="0" w:color="auto"/>
        <w:bottom w:val="none" w:sz="0" w:space="0" w:color="auto"/>
        <w:right w:val="none" w:sz="0" w:space="0" w:color="auto"/>
      </w:divBdr>
    </w:div>
    <w:div w:id="1954510394">
      <w:bodyDiv w:val="1"/>
      <w:marLeft w:val="0"/>
      <w:marRight w:val="0"/>
      <w:marTop w:val="0"/>
      <w:marBottom w:val="0"/>
      <w:divBdr>
        <w:top w:val="none" w:sz="0" w:space="0" w:color="auto"/>
        <w:left w:val="none" w:sz="0" w:space="0" w:color="auto"/>
        <w:bottom w:val="none" w:sz="0" w:space="0" w:color="auto"/>
        <w:right w:val="none" w:sz="0" w:space="0" w:color="auto"/>
      </w:divBdr>
    </w:div>
    <w:div w:id="2002389056">
      <w:bodyDiv w:val="1"/>
      <w:marLeft w:val="0"/>
      <w:marRight w:val="0"/>
      <w:marTop w:val="0"/>
      <w:marBottom w:val="0"/>
      <w:divBdr>
        <w:top w:val="none" w:sz="0" w:space="0" w:color="auto"/>
        <w:left w:val="none" w:sz="0" w:space="0" w:color="auto"/>
        <w:bottom w:val="none" w:sz="0" w:space="0" w:color="auto"/>
        <w:right w:val="none" w:sz="0" w:space="0" w:color="auto"/>
      </w:divBdr>
    </w:div>
    <w:div w:id="2027561587">
      <w:bodyDiv w:val="1"/>
      <w:marLeft w:val="0"/>
      <w:marRight w:val="0"/>
      <w:marTop w:val="0"/>
      <w:marBottom w:val="0"/>
      <w:divBdr>
        <w:top w:val="none" w:sz="0" w:space="0" w:color="auto"/>
        <w:left w:val="none" w:sz="0" w:space="0" w:color="auto"/>
        <w:bottom w:val="none" w:sz="0" w:space="0" w:color="auto"/>
        <w:right w:val="none" w:sz="0" w:space="0" w:color="auto"/>
      </w:divBdr>
    </w:div>
    <w:div w:id="2085881191">
      <w:bodyDiv w:val="1"/>
      <w:marLeft w:val="0"/>
      <w:marRight w:val="0"/>
      <w:marTop w:val="0"/>
      <w:marBottom w:val="0"/>
      <w:divBdr>
        <w:top w:val="none" w:sz="0" w:space="0" w:color="auto"/>
        <w:left w:val="none" w:sz="0" w:space="0" w:color="auto"/>
        <w:bottom w:val="none" w:sz="0" w:space="0" w:color="auto"/>
        <w:right w:val="none" w:sz="0" w:space="0" w:color="auto"/>
      </w:divBdr>
    </w:div>
    <w:div w:id="2087804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9C4115-32B6-4AA0-8D99-EF2FB278A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5859</Words>
  <Characters>34267</Characters>
  <Application>Microsoft Office Word</Application>
  <DocSecurity>0</DocSecurity>
  <Lines>607</Lines>
  <Paragraphs>329</Paragraphs>
  <ScaleCrop>false</ScaleCrop>
  <HeadingPairs>
    <vt:vector size="2" baseType="variant">
      <vt:variant>
        <vt:lpstr>Title</vt:lpstr>
      </vt:variant>
      <vt:variant>
        <vt:i4>1</vt:i4>
      </vt:variant>
    </vt:vector>
  </HeadingPairs>
  <TitlesOfParts>
    <vt:vector size="1" baseType="lpstr">
      <vt:lpstr/>
    </vt:vector>
  </TitlesOfParts>
  <Company>Arcat</Company>
  <LinksUpToDate>false</LinksUpToDate>
  <CharactersWithSpaces>39822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Arcat</dc:creator>
  <cp:keywords/>
  <dc:description/>
  <cp:lastModifiedBy>Mark Clemmensen</cp:lastModifiedBy>
  <cp:revision>2</cp:revision>
  <cp:lastPrinted>2024-04-10T22:00:00Z</cp:lastPrinted>
  <dcterms:created xsi:type="dcterms:W3CDTF">2025-10-26T15:24:00Z</dcterms:created>
  <dcterms:modified xsi:type="dcterms:W3CDTF">2025-10-26T15:24:00Z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ctionNumFormat">
    <vt:lpwstr>2</vt:lpwstr>
  </property>
  <property fmtid="{D5CDD505-2E9C-101B-9397-08002B2CF9AE}" pid="3" name="ProjectID">
    <vt:lpwstr>Product Master Section</vt:lpwstr>
  </property>
  <property fmtid="{D5CDD505-2E9C-101B-9397-08002B2CF9AE}" pid="4" name="OwnerName">
    <vt:lpwstr>&lt;OwnerName&gt;</vt:lpwstr>
  </property>
  <property fmtid="{D5CDD505-2E9C-101B-9397-08002B2CF9AE}" pid="5" name="STYLEMAP">
    <vt:lpwstr/>
  </property>
  <property fmtid="{D5CDD505-2E9C-101B-9397-08002B2CF9AE}" pid="6" name="CHARMAP">
    <vt:lpwstr/>
  </property>
  <property fmtid="{D5CDD505-2E9C-101B-9397-08002B2CF9AE}" pid="7" name="VSDG">
    <vt:lpwstr/>
  </property>
  <property fmtid="{D5CDD505-2E9C-101B-9397-08002B2CF9AE}" pid="8" name="MyCompanyName">
    <vt:lpwstr>&lt;MyCompanyName&gt;</vt:lpwstr>
  </property>
  <property fmtid="{D5CDD505-2E9C-101B-9397-08002B2CF9AE}" pid="9" name="ProjectName">
    <vt:lpwstr>NaturaSeal - 07 14 16.13 - Cold Fluid-Applied Blindside Waterproofing</vt:lpwstr>
  </property>
  <property fmtid="{D5CDD505-2E9C-101B-9397-08002B2CF9AE}" pid="10" name="IssueDate">
    <vt:lpwstr>&lt;IssueDate&gt;</vt:lpwstr>
  </property>
  <property fmtid="{D5CDD505-2E9C-101B-9397-08002B2CF9AE}" pid="11" name="SectionNumber">
    <vt:lpwstr>07 14 16.13</vt:lpwstr>
  </property>
  <property fmtid="{D5CDD505-2E9C-101B-9397-08002B2CF9AE}" pid="12" name="SectionName">
    <vt:lpwstr>Cold Fluid-Applied Blindside Waterproofing</vt:lpwstr>
  </property>
  <property fmtid="{D5CDD505-2E9C-101B-9397-08002B2CF9AE}" pid="13" name="SectionIssuedDate">
    <vt:lpwstr>&lt;SectionIssuedDate&gt;</vt:lpwstr>
  </property>
  <property fmtid="{D5CDD505-2E9C-101B-9397-08002B2CF9AE}" pid="14" name="UserField1">
    <vt:lpwstr>NaturaSeal</vt:lpwstr>
  </property>
  <property fmtid="{D5CDD505-2E9C-101B-9397-08002B2CF9AE}" pid="15" name="UserField2">
    <vt:lpwstr>SpraySeal NS-F300+GE - Master Section</vt:lpwstr>
  </property>
  <property fmtid="{D5CDD505-2E9C-101B-9397-08002B2CF9AE}" pid="16" name="UserField3">
    <vt:lpwstr>September 1, 2025 (update)</vt:lpwstr>
  </property>
  <property fmtid="{D5CDD505-2E9C-101B-9397-08002B2CF9AE}" pid="17" name="UserField4">
    <vt:lpwstr>Section 07 14 16.13</vt:lpwstr>
  </property>
  <property fmtid="{D5CDD505-2E9C-101B-9397-08002B2CF9AE}" pid="18" name="UserField5">
    <vt:lpwstr>Cold Fluid-Applied Blindside Waterproofing</vt:lpwstr>
  </property>
</Properties>
</file>