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547AA401" w:rsidR="00210B2B" w:rsidRPr="00396FD2" w:rsidRDefault="00521AE6" w:rsidP="00C22A1E">
      <w:pPr>
        <w:pStyle w:val="PrefaceSPECNOTE0"/>
      </w:pPr>
      <w:r w:rsidRPr="00D122E3">
        <w:rPr>
          <w:noProof/>
        </w:rPr>
        <w:drawing>
          <wp:anchor distT="0" distB="0" distL="114300" distR="114300" simplePos="0" relativeHeight="251661312" behindDoc="0" locked="0" layoutInCell="1" allowOverlap="1" wp14:anchorId="040450A7" wp14:editId="50EE2799">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180" cy="1738630"/>
                    </a:xfrm>
                    <a:prstGeom prst="rect">
                      <a:avLst/>
                    </a:prstGeom>
                  </pic:spPr>
                </pic:pic>
              </a:graphicData>
            </a:graphic>
            <wp14:sizeRelH relativeFrom="page">
              <wp14:pctWidth>0</wp14:pctWidth>
            </wp14:sizeRelH>
            <wp14:sizeRelV relativeFrom="page">
              <wp14:pctHeight>0</wp14:pctHeight>
            </wp14:sizeRelV>
          </wp:anchor>
        </w:drawing>
      </w:r>
      <w:r w:rsidR="00C22A1E">
        <w:rPr>
          <w:caps/>
          <w:noProof/>
        </w:rPr>
        <w:t>Feather Friendly</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C22A1E">
        <w:rPr>
          <w:caps/>
          <w:noProof/>
        </w:rPr>
        <w:t>Feather Friendly</w:t>
      </w:r>
      <w:r w:rsidR="00C84AD7" w:rsidRPr="00BE5201">
        <w:t xml:space="preserve"> </w:t>
      </w:r>
      <w:r w:rsidR="00210B2B" w:rsidRPr="00396FD2">
        <w:t xml:space="preserve">SPEC NOTES for information purposes and to assist the editor in making appropriate decisions. </w:t>
      </w:r>
      <w:r w:rsidR="00C22A1E">
        <w:rPr>
          <w:caps/>
          <w:noProof/>
        </w:rPr>
        <w:t>Feather Friendly</w:t>
      </w:r>
      <w:r w:rsidR="00C84AD7" w:rsidRPr="00BE5201">
        <w:t xml:space="preserve"> </w:t>
      </w:r>
      <w:r w:rsidR="00210B2B" w:rsidRPr="00396FD2">
        <w:t xml:space="preserve">SPEC NOTES </w:t>
      </w:r>
      <w:r w:rsidR="00DB00C6" w:rsidRPr="00396FD2">
        <w:t>are colour-coded, identifying type and responsibility/action requirements, and always immediately precede the text to which it is referring.</w:t>
      </w:r>
    </w:p>
    <w:p w14:paraId="19A3FDF3" w14:textId="69D0A749" w:rsidR="00DB00C6" w:rsidRPr="00396FD2" w:rsidRDefault="00C22A1E" w:rsidP="00C22A1E">
      <w:pPr>
        <w:pStyle w:val="PrefaceSPECNOTE0"/>
      </w:pPr>
      <w:r>
        <w:rPr>
          <w:caps/>
          <w:noProof/>
        </w:rPr>
        <w:t>Feather Friendly</w:t>
      </w:r>
      <w:r w:rsidR="00C84AD7" w:rsidRPr="00BE5201">
        <w:t xml:space="preserve"> </w:t>
      </w:r>
      <w:r w:rsidR="00DB00C6" w:rsidRPr="00396FD2">
        <w:t xml:space="preserve">PREFACE SPEC NOTE: Optional text is indicated by square brackets </w:t>
      </w:r>
      <w:proofErr w:type="gramStart"/>
      <w:r w:rsidR="00DB00C6" w:rsidRPr="00396FD2">
        <w:t>[ ]</w:t>
      </w:r>
      <w:proofErr w:type="gramEnd"/>
      <w:r w:rsidR="00DB00C6" w:rsidRPr="00396FD2">
        <w:t xml:space="preserve">; Delete the optional text including the brackets in the final copy of the Specification. Delete all </w:t>
      </w:r>
      <w:r>
        <w:rPr>
          <w:caps/>
          <w:noProof/>
        </w:rPr>
        <w:t>Feather Friendly</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237DBB25" w:rsidR="00210B2B" w:rsidRPr="00396FD2" w:rsidRDefault="00C22A1E" w:rsidP="00396FD2">
      <w:pPr>
        <w:pStyle w:val="PREFACESpecNote"/>
      </w:pPr>
      <w:r>
        <w:rPr>
          <w:bCs w:val="0"/>
          <w:caps/>
          <w:noProof/>
        </w:rPr>
        <w:t>Feather Friendly</w:t>
      </w:r>
      <w:r w:rsidR="00C84AD7" w:rsidRPr="00BE5201">
        <w:t xml:space="preserve"> </w:t>
      </w:r>
      <w:r w:rsidR="001203C5" w:rsidRPr="00396FD2">
        <w:t xml:space="preserve">PREFACE </w:t>
      </w:r>
      <w:r w:rsidR="00210B2B" w:rsidRPr="00396FD2">
        <w:t xml:space="preserve">SPEC NOTE: </w:t>
      </w:r>
      <w:r w:rsidR="00DB00C6" w:rsidRPr="00FB7629">
        <w:t>This Specification Section follows the recommendations of the Construction Specifications Canada (CSC), M</w:t>
      </w:r>
      <w:r w:rsidR="00DB00C6" w:rsidRPr="00396FD2">
        <w:t>anual of Practice including MasterFormat names and numbers, SectionFormat layout guidelines, and PageFormat paragraph numbering.</w:t>
      </w:r>
    </w:p>
    <w:p w14:paraId="6686295D" w14:textId="46FD09CC" w:rsidR="00857A91" w:rsidRPr="00396FD2" w:rsidRDefault="00C22A1E" w:rsidP="00396FD2">
      <w:pPr>
        <w:pStyle w:val="PREFACESpecNote"/>
      </w:pPr>
      <w:r>
        <w:rPr>
          <w:bCs w:val="0"/>
          <w:caps/>
          <w:noProof/>
        </w:rPr>
        <w:t>Feather Friendly</w:t>
      </w:r>
      <w:r w:rsidR="00C84AD7" w:rsidRPr="00CB7509">
        <w:t xml:space="preserve"> </w:t>
      </w:r>
      <w:r w:rsidR="001203C5" w:rsidRPr="00FB7629">
        <w:t xml:space="preserve">PREFACE </w:t>
      </w:r>
      <w:r w:rsidR="00210B2B" w:rsidRPr="00FB7629">
        <w:t xml:space="preserve">SPEC NOTE: </w:t>
      </w:r>
      <w:r w:rsidRPr="00FB7629">
        <w:rPr>
          <w:bCs w:val="0"/>
          <w:caps/>
          <w:noProof/>
        </w:rPr>
        <w:t>Feather Friendly</w:t>
      </w:r>
      <w:r w:rsidR="00C84AD7" w:rsidRPr="00FB7629">
        <w:t xml:space="preserve"> </w:t>
      </w:r>
      <w:r w:rsidR="00857A91" w:rsidRPr="00FB7629">
        <w:t xml:space="preserve">manufactures and sells </w:t>
      </w:r>
      <w:r w:rsidR="00FB7629" w:rsidRPr="00FB7629">
        <w:t xml:space="preserve">Bird </w:t>
      </w:r>
      <w:r w:rsidR="00FB7629" w:rsidRPr="0003319D">
        <w:rPr>
          <w:lang w:val="en-CA"/>
        </w:rPr>
        <w:t xml:space="preserve">Collision Deterrent </w:t>
      </w:r>
      <w:r w:rsidR="002C6B00">
        <w:rPr>
          <w:lang w:val="en-CA"/>
        </w:rPr>
        <w:t>Markers</w:t>
      </w:r>
      <w:r w:rsidR="00857A91" w:rsidRPr="00FB7629">
        <w:t xml:space="preserve">. </w:t>
      </w:r>
      <w:r w:rsidRPr="00FB7629">
        <w:rPr>
          <w:bCs w:val="0"/>
          <w:caps/>
          <w:noProof/>
        </w:rPr>
        <w:t>Feather Friendly</w:t>
      </w:r>
      <w:r w:rsidR="00CB7509" w:rsidRPr="00FB7629">
        <w:t xml:space="preserve"> </w:t>
      </w:r>
      <w:r w:rsidR="00857A91" w:rsidRPr="00FB7629">
        <w:t>does not practice architecture or engineering. Therefore, the design responsibility remains</w:t>
      </w:r>
      <w:r w:rsidR="00857A91" w:rsidRPr="00CB7509">
        <w:t xml:space="preserve">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Pr>
          <w:bCs w:val="0"/>
          <w:caps/>
          <w:noProof/>
        </w:rPr>
        <w:t>Feather Friendly</w:t>
      </w:r>
      <w:r w:rsidR="00CB7509" w:rsidRPr="00CB7509">
        <w:t xml:space="preserve"> </w:t>
      </w:r>
      <w:r w:rsidR="00857A91" w:rsidRPr="00CB7509">
        <w:t xml:space="preserve">can be held legally responsible. </w:t>
      </w:r>
      <w:r>
        <w:rPr>
          <w:bCs w:val="0"/>
          <w:caps/>
          <w:noProof/>
        </w:rPr>
        <w:t>Feather Friendly</w:t>
      </w:r>
      <w:r w:rsidR="00CB7509" w:rsidRPr="00CB7509">
        <w:t xml:space="preserve"> </w:t>
      </w:r>
      <w:r w:rsidR="00857A91" w:rsidRPr="00CB7509">
        <w:t>does not assume any responsibility for any misinterpretation or assumptions the reader may formulate.</w:t>
      </w:r>
    </w:p>
    <w:p w14:paraId="5499A9EA" w14:textId="2E9A0004" w:rsidR="00FB7629" w:rsidRDefault="00C22A1E" w:rsidP="00396FD2">
      <w:pPr>
        <w:pStyle w:val="PREFACESpecNote"/>
      </w:pPr>
      <w:r>
        <w:rPr>
          <w:bCs w:val="0"/>
          <w:caps/>
          <w:noProof/>
        </w:rPr>
        <w:t>Feather Friendly</w:t>
      </w:r>
      <w:r w:rsidR="00C84AD7" w:rsidRPr="005E4819">
        <w:t xml:space="preserve"> </w:t>
      </w:r>
      <w:r w:rsidR="00857A91" w:rsidRPr="005E4819">
        <w:t xml:space="preserve">PREFACE SPEC NOTE: </w:t>
      </w:r>
      <w:r w:rsidR="00FB7629" w:rsidRPr="0003319D">
        <w:rPr>
          <w:lang w:val="en-CA"/>
        </w:rPr>
        <w:t xml:space="preserve">This Product Master Section specifies </w:t>
      </w:r>
      <w:r w:rsidR="00F67D13">
        <w:rPr>
          <w:lang w:val="en-CA"/>
        </w:rPr>
        <w:t>eco-f</w:t>
      </w:r>
      <w:r w:rsidR="00FB7629" w:rsidRPr="0003319D">
        <w:rPr>
          <w:lang w:val="en-CA"/>
        </w:rPr>
        <w:t xml:space="preserve">riendly </w:t>
      </w:r>
      <w:r w:rsidR="002C6B00" w:rsidRPr="0003319D">
        <w:rPr>
          <w:lang w:val="en-CA"/>
        </w:rPr>
        <w:t xml:space="preserve">bird collision deterrent </w:t>
      </w:r>
      <w:r w:rsidR="002C6B00">
        <w:rPr>
          <w:lang w:val="en-CA"/>
        </w:rPr>
        <w:t>marker</w:t>
      </w:r>
      <w:r w:rsidR="002C6B00" w:rsidRPr="0003319D">
        <w:rPr>
          <w:lang w:val="en-CA"/>
        </w:rPr>
        <w:t>s</w:t>
      </w:r>
      <w:r w:rsidR="002C6B00">
        <w:t xml:space="preserve">, </w:t>
      </w:r>
      <w:r w:rsidR="002C6B00" w:rsidRPr="0003319D">
        <w:rPr>
          <w:lang w:val="en-CA"/>
        </w:rPr>
        <w:t xml:space="preserve">exterior-applied </w:t>
      </w:r>
      <w:r w:rsidR="002C6B00">
        <w:t xml:space="preserve">deterrent </w:t>
      </w:r>
      <w:r w:rsidR="002C6B00">
        <w:rPr>
          <w:lang w:val="en-CA"/>
        </w:rPr>
        <w:t>markers</w:t>
      </w:r>
      <w:r w:rsidR="002C6B00" w:rsidRPr="00FB7629">
        <w:t xml:space="preserve"> </w:t>
      </w:r>
      <w:r w:rsidR="00FB7629" w:rsidRPr="0003319D">
        <w:rPr>
          <w:lang w:val="en-CA"/>
        </w:rPr>
        <w:t xml:space="preserve">systems designed to reduce bird collisions with glazing while </w:t>
      </w:r>
      <w:proofErr w:type="gramStart"/>
      <w:r w:rsidR="00FB7629" w:rsidRPr="0003319D">
        <w:rPr>
          <w:lang w:val="en-CA"/>
        </w:rPr>
        <w:t>maintaining building</w:t>
      </w:r>
      <w:proofErr w:type="gramEnd"/>
      <w:r w:rsidR="00FB7629" w:rsidRPr="0003319D">
        <w:rPr>
          <w:lang w:val="en-CA"/>
        </w:rPr>
        <w:t xml:space="preserve"> transparency</w:t>
      </w:r>
      <w:r w:rsidR="00FB7629">
        <w:rPr>
          <w:lang w:val="en-CA"/>
        </w:rPr>
        <w:t>.</w:t>
      </w:r>
    </w:p>
    <w:p w14:paraId="2B35313B" w14:textId="5D9491E5" w:rsidR="00164217" w:rsidRDefault="00C22A1E" w:rsidP="00396FD2">
      <w:pPr>
        <w:pStyle w:val="PREFACESpecNote"/>
        <w:rPr>
          <w:lang w:val="en-CA"/>
        </w:rPr>
      </w:pPr>
      <w:r>
        <w:rPr>
          <w:bCs w:val="0"/>
          <w:caps/>
          <w:noProof/>
        </w:rPr>
        <w:t>Feather Friendly</w:t>
      </w:r>
      <w:r w:rsidR="00C84AD7" w:rsidRPr="005E4819">
        <w:t xml:space="preserve"> </w:t>
      </w:r>
      <w:r w:rsidR="00857A91" w:rsidRPr="005E4819">
        <w:t xml:space="preserve">PREFACE SPEC NOTE: </w:t>
      </w:r>
      <w:r w:rsidR="00164217" w:rsidRPr="0003319D">
        <w:rPr>
          <w:lang w:val="en-CA"/>
        </w:rPr>
        <w:t>Feather Friendly</w:t>
      </w:r>
      <w:r w:rsidR="00164217">
        <w:t xml:space="preserve"> </w:t>
      </w:r>
      <w:r w:rsidR="002C6B00">
        <w:t xml:space="preserve">bird collision deterrent </w:t>
      </w:r>
      <w:r w:rsidR="002C6B00">
        <w:rPr>
          <w:lang w:val="en-CA"/>
        </w:rPr>
        <w:t>markers</w:t>
      </w:r>
      <w:r w:rsidR="002C6B00" w:rsidRPr="00FB7629">
        <w:t xml:space="preserve"> </w:t>
      </w:r>
      <w:r w:rsidR="002C6B00" w:rsidRPr="0003319D">
        <w:rPr>
          <w:lang w:val="en-CA"/>
        </w:rPr>
        <w:t>differ</w:t>
      </w:r>
      <w:r w:rsidR="002C6B00">
        <w:rPr>
          <w:lang w:val="en-CA"/>
        </w:rPr>
        <w:t>entiate</w:t>
      </w:r>
      <w:r w:rsidR="00F67D13">
        <w:rPr>
          <w:lang w:val="en-CA"/>
        </w:rPr>
        <w:t xml:space="preserve"> </w:t>
      </w:r>
      <w:r w:rsidR="00164217" w:rsidRPr="0003319D">
        <w:rPr>
          <w:lang w:val="en-CA"/>
        </w:rPr>
        <w:t xml:space="preserve">from other products in the market by using premium cast vinyl with exterior-grade adhesive. This ensures </w:t>
      </w:r>
      <w:r w:rsidR="00164217">
        <w:t xml:space="preserve">over </w:t>
      </w:r>
      <w:r w:rsidR="00831BD9">
        <w:t>twenty</w:t>
      </w:r>
      <w:r w:rsidR="00164217">
        <w:t xml:space="preserve"> </w:t>
      </w:r>
      <w:r w:rsidR="00164217" w:rsidRPr="0003319D">
        <w:rPr>
          <w:lang w:val="en-CA"/>
        </w:rPr>
        <w:t>years of service life, avoiding shrinkage, cracking, and discolouration common with vinyl alternatives.</w:t>
      </w:r>
    </w:p>
    <w:p w14:paraId="69247FFC" w14:textId="4B72BAE2" w:rsidR="00164217" w:rsidRPr="00632C67" w:rsidRDefault="00164217" w:rsidP="00396FD2">
      <w:pPr>
        <w:pStyle w:val="PREFACESpecNote"/>
      </w:pPr>
      <w:r>
        <w:rPr>
          <w:bCs w:val="0"/>
          <w:caps/>
          <w:noProof/>
        </w:rPr>
        <w:t>Feather Friendly</w:t>
      </w:r>
      <w:r w:rsidRPr="005E4819">
        <w:t xml:space="preserve"> PREFACE SPEC NOTE:</w:t>
      </w:r>
      <w:r>
        <w:t xml:space="preserve"> </w:t>
      </w:r>
      <w:r w:rsidRPr="0003319D">
        <w:rPr>
          <w:lang w:val="en-CA"/>
        </w:rPr>
        <w:t>Feather Friendly</w:t>
      </w:r>
      <w:r>
        <w:t xml:space="preserve"> </w:t>
      </w:r>
      <w:r w:rsidR="002C6B00">
        <w:t xml:space="preserve">bird collision deterrent </w:t>
      </w:r>
      <w:r w:rsidR="002C6B00">
        <w:rPr>
          <w:lang w:val="en-CA"/>
        </w:rPr>
        <w:t>markers</w:t>
      </w:r>
      <w:r w:rsidR="002C6B00" w:rsidRPr="00FB7629">
        <w:t xml:space="preserve"> </w:t>
      </w:r>
      <w:r w:rsidR="00F67D13" w:rsidRPr="0003319D">
        <w:rPr>
          <w:lang w:val="en-CA"/>
        </w:rPr>
        <w:t>offer</w:t>
      </w:r>
      <w:r w:rsidRPr="0003319D">
        <w:rPr>
          <w:lang w:val="en-CA"/>
        </w:rPr>
        <w:t xml:space="preserve"> a cost-effective solution</w:t>
      </w:r>
      <w:r>
        <w:t xml:space="preserve">, installing </w:t>
      </w:r>
      <w:r w:rsidRPr="00632C67">
        <w:rPr>
          <w:lang w:val="en-CA"/>
        </w:rPr>
        <w:t xml:space="preserve">directly on first-surface glazing, eliminating redesign or removal </w:t>
      </w:r>
      <w:r w:rsidRPr="00632C67">
        <w:t>and re</w:t>
      </w:r>
      <w:r w:rsidRPr="00632C67">
        <w:rPr>
          <w:lang w:val="en-CA"/>
        </w:rPr>
        <w:t>placement of the glass while delivering proven performance</w:t>
      </w:r>
      <w:r w:rsidRPr="00632C67">
        <w:t>.</w:t>
      </w:r>
    </w:p>
    <w:p w14:paraId="33A7F021" w14:textId="095EE57D" w:rsidR="00164217" w:rsidRDefault="00C22A1E" w:rsidP="00396FD2">
      <w:pPr>
        <w:pStyle w:val="PREFACESpecNote"/>
      </w:pPr>
      <w:r w:rsidRPr="00632C67">
        <w:rPr>
          <w:bCs w:val="0"/>
          <w:caps/>
          <w:noProof/>
        </w:rPr>
        <w:t>Feather Friendly</w:t>
      </w:r>
      <w:r w:rsidR="00C84AD7" w:rsidRPr="00632C67">
        <w:t xml:space="preserve"> </w:t>
      </w:r>
      <w:r w:rsidR="00857A91" w:rsidRPr="00632C67">
        <w:t xml:space="preserve">PREFACE SPEC NOTE: </w:t>
      </w:r>
      <w:r w:rsidR="002C6B00" w:rsidRPr="00632C67">
        <w:t xml:space="preserve">Deterrent </w:t>
      </w:r>
      <w:r w:rsidR="00632C67" w:rsidRPr="00632C67">
        <w:t xml:space="preserve">markers </w:t>
      </w:r>
      <w:r w:rsidR="0059625A" w:rsidRPr="00632C67">
        <w:t xml:space="preserve">spacing is essential to product performance. Feather Friendly patterns are designed to meet or exceed the latest </w:t>
      </w:r>
      <w:r w:rsidR="00632C67" w:rsidRPr="00632C67">
        <w:t>recognized bird-friendly design guidelines</w:t>
      </w:r>
      <w:r w:rsidR="0059625A" w:rsidRPr="00632C67">
        <w:t xml:space="preserve">, which </w:t>
      </w:r>
      <w:proofErr w:type="gramStart"/>
      <w:r w:rsidR="0059625A" w:rsidRPr="00632C67">
        <w:t>mandates</w:t>
      </w:r>
      <w:proofErr w:type="gramEnd"/>
      <w:r w:rsidR="0059625A" w:rsidRPr="00632C67">
        <w:t xml:space="preserve"> maximum 50</w:t>
      </w:r>
      <w:r w:rsidR="009E507C" w:rsidRPr="00632C67">
        <w:t xml:space="preserve"> </w:t>
      </w:r>
      <w:r w:rsidR="0059625A" w:rsidRPr="00632C67">
        <w:t>mm x 50</w:t>
      </w:r>
      <w:r w:rsidR="009E507C" w:rsidRPr="00632C67">
        <w:t xml:space="preserve"> </w:t>
      </w:r>
      <w:r w:rsidR="0059625A" w:rsidRPr="00632C67">
        <w:t>mm (</w:t>
      </w:r>
      <w:proofErr w:type="gramStart"/>
      <w:r w:rsidR="0059625A" w:rsidRPr="00632C67">
        <w:t>2</w:t>
      </w:r>
      <w:r w:rsidR="00112735" w:rsidRPr="00632C67">
        <w:t xml:space="preserve"> inch</w:t>
      </w:r>
      <w:proofErr w:type="gramEnd"/>
      <w:r w:rsidR="00112735" w:rsidRPr="00632C67">
        <w:t xml:space="preserve"> </w:t>
      </w:r>
      <w:r w:rsidR="0059625A" w:rsidRPr="00632C67">
        <w:t>x 2</w:t>
      </w:r>
      <w:r w:rsidR="00112735" w:rsidRPr="00632C67">
        <w:t xml:space="preserve"> inch</w:t>
      </w:r>
      <w:r w:rsidR="0059625A" w:rsidRPr="00632C67">
        <w:t>) spacing on the first surface of glass within 16m (52.5</w:t>
      </w:r>
      <w:r w:rsidR="00112735" w:rsidRPr="00632C67">
        <w:t xml:space="preserve"> feet</w:t>
      </w:r>
      <w:r w:rsidR="0059625A" w:rsidRPr="00632C67">
        <w:t xml:space="preserve">) above grade or to the top of the mature tree canopy. Custom </w:t>
      </w:r>
      <w:r w:rsidR="002C6B00" w:rsidRPr="00632C67">
        <w:t xml:space="preserve">deterrent </w:t>
      </w:r>
      <w:r w:rsidR="002C6B00" w:rsidRPr="00632C67">
        <w:rPr>
          <w:lang w:val="en-CA"/>
        </w:rPr>
        <w:t>marker</w:t>
      </w:r>
      <w:r w:rsidR="002C6B00" w:rsidRPr="00632C67">
        <w:t xml:space="preserve"> </w:t>
      </w:r>
      <w:r w:rsidR="0059625A" w:rsidRPr="00632C67">
        <w:t>patterns are available to address unique project conditions.</w:t>
      </w:r>
    </w:p>
    <w:p w14:paraId="2B80F75A" w14:textId="262EE1E2" w:rsidR="00164217" w:rsidRDefault="00164217" w:rsidP="00AD76EA">
      <w:pPr>
        <w:pStyle w:val="PREFACESpecNote"/>
        <w:keepNext/>
        <w:keepLines/>
      </w:pPr>
      <w:r>
        <w:rPr>
          <w:bCs w:val="0"/>
          <w:caps/>
          <w:noProof/>
        </w:rPr>
        <w:lastRenderedPageBreak/>
        <w:t>Feather Friendly</w:t>
      </w:r>
      <w:r w:rsidRPr="005E4819">
        <w:t xml:space="preserve"> PREFACE SPEC NOTE:</w:t>
      </w:r>
      <w:r>
        <w:t xml:space="preserve"> </w:t>
      </w:r>
      <w:r w:rsidRPr="0003319D">
        <w:rPr>
          <w:lang w:val="en-CA"/>
        </w:rPr>
        <w:t>Feather Friendly® is mission-driven</w:t>
      </w:r>
      <w:r>
        <w:t>, with</w:t>
      </w:r>
      <w:r w:rsidRPr="0003319D">
        <w:rPr>
          <w:lang w:val="en-CA"/>
        </w:rPr>
        <w:t xml:space="preserve"> bird conservation </w:t>
      </w:r>
      <w:r>
        <w:t xml:space="preserve">being its </w:t>
      </w:r>
      <w:r w:rsidRPr="0003319D">
        <w:rPr>
          <w:lang w:val="en-CA"/>
        </w:rPr>
        <w:t xml:space="preserve">core focus. The company </w:t>
      </w:r>
      <w:r w:rsidR="0059625A" w:rsidRPr="0004265F">
        <w:t>maintains a worldwide network of authorized dealers and certified installers, ensuring quality installation and adherence to manufacturer requirements. Installer expertise is a critical component of system performance and warranty coverage</w:t>
      </w:r>
      <w:r w:rsidRPr="0003319D">
        <w:rPr>
          <w:lang w:val="en-CA"/>
        </w:rPr>
        <w:t>.</w:t>
      </w:r>
    </w:p>
    <w:p w14:paraId="5DE93018" w14:textId="65C41F97" w:rsidR="00210B2B" w:rsidRPr="00094FF8" w:rsidRDefault="00C22A1E" w:rsidP="00094FF8">
      <w:pPr>
        <w:pStyle w:val="PREFACESpecNote"/>
      </w:pPr>
      <w:r>
        <w:rPr>
          <w:bCs w:val="0"/>
          <w:caps/>
          <w:noProof/>
        </w:rPr>
        <w:t>Feather Friendly</w:t>
      </w:r>
      <w:r w:rsidR="00C84AD7" w:rsidRPr="005E4819">
        <w:t xml:space="preserve"> </w:t>
      </w:r>
      <w:r w:rsidR="00857A91" w:rsidRPr="005E4819">
        <w:t xml:space="preserve">PREFACE SPEC NOTE: </w:t>
      </w:r>
      <w:r w:rsidR="0059625A" w:rsidRPr="0004265F">
        <w:t xml:space="preserve">Colour contrast is vital to bird collision deterrence. </w:t>
      </w:r>
      <w:r w:rsidR="00F67D13">
        <w:t>B</w:t>
      </w:r>
      <w:r w:rsidR="00F67D13" w:rsidRPr="00DC3D80">
        <w:t xml:space="preserve">ird collision deterrent </w:t>
      </w:r>
      <w:r w:rsidR="002C6B00">
        <w:t>m</w:t>
      </w:r>
      <w:proofErr w:type="spellStart"/>
      <w:r w:rsidR="002C6B00">
        <w:rPr>
          <w:lang w:val="en-CA"/>
        </w:rPr>
        <w:t>arker</w:t>
      </w:r>
      <w:proofErr w:type="spellEnd"/>
      <w:r w:rsidR="00F67D13" w:rsidRPr="00DC3D80">
        <w:t>s</w:t>
      </w:r>
      <w:r w:rsidR="00F67D13">
        <w:t xml:space="preserve"> </w:t>
      </w:r>
      <w:r w:rsidR="0059625A" w:rsidRPr="0004265F">
        <w:t>are available in white or black, ensuring visibility under a wide range of daylight conditions, from bright skies to shaded or reflective contexts</w:t>
      </w:r>
      <w:r w:rsidR="00164217" w:rsidRPr="0003319D">
        <w:rPr>
          <w:lang w:val="en-CA"/>
        </w:rPr>
        <w:t>.</w:t>
      </w:r>
    </w:p>
    <w:p w14:paraId="67183E93" w14:textId="24D5E3C1" w:rsidR="003D7C27" w:rsidRPr="00632C67" w:rsidRDefault="00C22A1E" w:rsidP="00D122E3">
      <w:pPr>
        <w:pStyle w:val="ENVIROSpecNote"/>
        <w:rPr>
          <w:lang w:val="en-CA"/>
        </w:rPr>
      </w:pPr>
      <w:r w:rsidRPr="00632C67">
        <w:t>Feather Friendly</w:t>
      </w:r>
      <w:r w:rsidR="00273F54" w:rsidRPr="00632C67">
        <w:t xml:space="preserve"> </w:t>
      </w:r>
      <w:r w:rsidR="00123B4B" w:rsidRPr="00632C67">
        <w:t xml:space="preserve">ENVIRO </w:t>
      </w:r>
      <w:r w:rsidR="000060DF" w:rsidRPr="00632C67">
        <w:t xml:space="preserve">PREFACE </w:t>
      </w:r>
      <w:r w:rsidR="00DB60D9" w:rsidRPr="00632C67">
        <w:t xml:space="preserve">SPEC NOTE: </w:t>
      </w:r>
      <w:r w:rsidR="00F67D13" w:rsidRPr="00632C67">
        <w:t>B</w:t>
      </w:r>
      <w:r w:rsidR="0059625A" w:rsidRPr="00632C67">
        <w:t xml:space="preserve">ird collision deterrent </w:t>
      </w:r>
      <w:r w:rsidR="002C6B00" w:rsidRPr="00632C67">
        <w:t>markers</w:t>
      </w:r>
      <w:r w:rsidR="0059625A" w:rsidRPr="00632C67">
        <w:t xml:space="preserve"> directly contribute to sustainable building performance by reducing bird mortality, an ecological priority. By incorporating visible </w:t>
      </w:r>
      <w:r w:rsidR="002C6B00" w:rsidRPr="00632C67">
        <w:t xml:space="preserve">deterrent </w:t>
      </w:r>
      <w:r w:rsidR="0059625A" w:rsidRPr="00632C67">
        <w:t>markers on the first surface of glass with maximum spacing of 50</w:t>
      </w:r>
      <w:r w:rsidR="009E507C" w:rsidRPr="00632C67">
        <w:t xml:space="preserve"> </w:t>
      </w:r>
      <w:r w:rsidR="0059625A" w:rsidRPr="00632C67">
        <w:t>mm x 50</w:t>
      </w:r>
      <w:r w:rsidR="009E507C" w:rsidRPr="00632C67">
        <w:t xml:space="preserve"> </w:t>
      </w:r>
      <w:r w:rsidR="0059625A" w:rsidRPr="00632C67">
        <w:t>mm (</w:t>
      </w:r>
      <w:proofErr w:type="gramStart"/>
      <w:r w:rsidR="0059625A" w:rsidRPr="00632C67">
        <w:t>2</w:t>
      </w:r>
      <w:r w:rsidR="00112735" w:rsidRPr="00632C67">
        <w:t xml:space="preserve"> inch</w:t>
      </w:r>
      <w:proofErr w:type="gramEnd"/>
      <w:r w:rsidR="0059625A" w:rsidRPr="00632C67">
        <w:t xml:space="preserve"> x 2</w:t>
      </w:r>
      <w:r w:rsidR="00112735" w:rsidRPr="00632C67">
        <w:t xml:space="preserve"> inch</w:t>
      </w:r>
      <w:r w:rsidR="0059625A" w:rsidRPr="00632C67">
        <w:t xml:space="preserve">), projects can meet or exceed </w:t>
      </w:r>
      <w:r w:rsidR="002C6B00" w:rsidRPr="00632C67">
        <w:t xml:space="preserve">bird collision deterrence </w:t>
      </w:r>
      <w:r w:rsidR="0059625A" w:rsidRPr="00632C67">
        <w:t>requirements, supporting biodiversity conservation and urban ecological resilience.</w:t>
      </w:r>
    </w:p>
    <w:p w14:paraId="3EEADC34" w14:textId="33BF0EEA" w:rsidR="003D7C27" w:rsidRPr="00F67D13" w:rsidRDefault="0059625A" w:rsidP="0059625A">
      <w:pPr>
        <w:pStyle w:val="ENVIROSpecNote"/>
        <w:rPr>
          <w:lang w:val="en-CA"/>
        </w:rPr>
      </w:pPr>
      <w:r w:rsidRPr="00632C67">
        <w:t xml:space="preserve">Feather Friendly ENVIRO PREFACE SPEC NOTE: </w:t>
      </w:r>
      <w:r w:rsidR="00F67D13" w:rsidRPr="00632C67">
        <w:rPr>
          <w:lang w:val="en-CA"/>
        </w:rPr>
        <w:t xml:space="preserve">Feather Friendly® </w:t>
      </w:r>
      <w:r w:rsidRPr="00632C67">
        <w:t>mission is conservation-driven. By</w:t>
      </w:r>
      <w:r w:rsidRPr="0004265F">
        <w:t xml:space="preserve"> offering a retrofit solution that prevents costly glazing replacement, </w:t>
      </w:r>
      <w:bookmarkStart w:id="0" w:name="_Hlk210551863"/>
      <w:r w:rsidR="00F67D13" w:rsidRPr="00DC3D80">
        <w:t xml:space="preserve">bird collision deterrent </w:t>
      </w:r>
      <w:bookmarkEnd w:id="0"/>
      <w:r w:rsidR="002C6B00">
        <w:t>markers</w:t>
      </w:r>
      <w:r w:rsidR="002C6B00" w:rsidRPr="0004265F">
        <w:t xml:space="preserve"> </w:t>
      </w:r>
      <w:r w:rsidRPr="0004265F">
        <w:t>reduce material waste and supports life-cycle efficiency</w:t>
      </w:r>
      <w:r>
        <w:t xml:space="preserve"> </w:t>
      </w:r>
      <w:r w:rsidRPr="0004265F">
        <w:t>over multiple generations of bird migrations. Small minimum order quantities and fast delivery further reduce excess production and contribute to resource efficiency.</w:t>
      </w:r>
    </w:p>
    <w:p w14:paraId="3FAC9CCE" w14:textId="79910044" w:rsidR="0075101F" w:rsidRPr="00D122E3" w:rsidRDefault="003D7C27" w:rsidP="00D122E3">
      <w:pPr>
        <w:pStyle w:val="ENVIROSpecNote"/>
      </w:pPr>
      <w:r>
        <w:t>Feather Friendly</w:t>
      </w:r>
      <w:r w:rsidRPr="00D122E3">
        <w:t xml:space="preserve"> ENVIRO </w:t>
      </w:r>
      <w:r>
        <w:t xml:space="preserve">PREFACE </w:t>
      </w:r>
      <w:r w:rsidRPr="00D122E3">
        <w:t>SPEC NOTE:</w:t>
      </w:r>
      <w:r>
        <w:t xml:space="preserve"> </w:t>
      </w:r>
      <w:r w:rsidRPr="0003319D">
        <w:rPr>
          <w:lang w:val="en-CA"/>
        </w:rPr>
        <w:t>These sustainability practices position Feather Friendly® as a contributor to multiple rating system pathways, including LEED</w:t>
      </w:r>
      <w:r w:rsidR="00831BD9" w:rsidRPr="005C3B31">
        <w:rPr>
          <w:lang w:val="en-CA"/>
        </w:rPr>
        <w:t>v4.1 Innovation Credit for Bird Collision Deterrence</w:t>
      </w:r>
      <w:r w:rsidRPr="0003319D">
        <w:rPr>
          <w:lang w:val="en-CA"/>
        </w:rPr>
        <w:t xml:space="preserve">, WELL Features related to biophilia and environmental impact, and </w:t>
      </w:r>
      <w:proofErr w:type="spellStart"/>
      <w:r w:rsidRPr="0003319D">
        <w:rPr>
          <w:lang w:val="en-CA"/>
        </w:rPr>
        <w:t>CALGreen</w:t>
      </w:r>
      <w:proofErr w:type="spellEnd"/>
      <w:r w:rsidRPr="0003319D">
        <w:rPr>
          <w:lang w:val="en-CA"/>
        </w:rPr>
        <w:t xml:space="preserve"> mandatory measures for exterior glazing safety and ecological considerations.</w:t>
      </w:r>
    </w:p>
    <w:p w14:paraId="2B19F781" w14:textId="39E0189F" w:rsidR="ABFFABFF" w:rsidRDefault="005F7ABD" w:rsidP="0016051A">
      <w:pPr>
        <w:pStyle w:val="VSLevel1"/>
        <w:tabs>
          <w:tab w:val="clear" w:pos="578"/>
        </w:tabs>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34A75B4C" w:rsidR="004D0DE6" w:rsidRDefault="00C22A1E" w:rsidP="00AF42EC">
      <w:pPr>
        <w:pStyle w:val="StandardSpecNote"/>
        <w:rPr>
          <w:b/>
          <w:caps/>
        </w:rPr>
      </w:pPr>
      <w:r>
        <w:t>Feather Friendly</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54F77BD0" w:rsidR="004D0DE6" w:rsidRDefault="00C22A1E" w:rsidP="00AF42EC">
      <w:pPr>
        <w:pStyle w:val="StandardSpecNote"/>
        <w:rPr>
          <w:b/>
          <w:caps/>
        </w:rPr>
      </w:pPr>
      <w:r>
        <w:t>Feather Friendly</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F67D13">
      <w:pPr>
        <w:pStyle w:val="VSLevel2"/>
      </w:pPr>
      <w:r>
        <w:lastRenderedPageBreak/>
        <w:t>summary</w:t>
      </w:r>
    </w:p>
    <w:p w14:paraId="2B609512" w14:textId="2F75DDAD" w:rsidR="009B02AB" w:rsidRPr="00F02D31" w:rsidRDefault="009B02AB" w:rsidP="00F67D13">
      <w:pPr>
        <w:pStyle w:val="VSLevel3"/>
        <w:keepNext/>
      </w:pPr>
      <w:r w:rsidRPr="00F02D31">
        <w:t>The Work of this Section includes, but is not limited to the following:</w:t>
      </w:r>
    </w:p>
    <w:p w14:paraId="600A966F" w14:textId="7F4DFB90" w:rsidR="00F02D31" w:rsidRPr="00F02D31" w:rsidRDefault="00F02D31" w:rsidP="00F67D13">
      <w:pPr>
        <w:pStyle w:val="VSLevel4"/>
        <w:keepNext/>
      </w:pPr>
      <w:r w:rsidRPr="00DC3D80">
        <w:t xml:space="preserve">Furnish all labour, materials, services, and equipment necessary to provide and install exterior-applied </w:t>
      </w:r>
      <w:bookmarkStart w:id="1" w:name="_Hlk210551541"/>
      <w:r w:rsidRPr="00DC3D80">
        <w:t xml:space="preserve">bird collision </w:t>
      </w:r>
      <w:bookmarkStart w:id="2" w:name="_Hlk211924955"/>
      <w:r w:rsidRPr="00DC3D80">
        <w:t xml:space="preserve">deterrent </w:t>
      </w:r>
      <w:r w:rsidR="002C6B00">
        <w:t>markers</w:t>
      </w:r>
      <w:r w:rsidRPr="00DC3D80">
        <w:t xml:space="preserve"> </w:t>
      </w:r>
      <w:bookmarkEnd w:id="1"/>
      <w:bookmarkEnd w:id="2"/>
      <w:r w:rsidRPr="00DC3D80">
        <w:t>on glazing assemblies, complete with markers, patterns, adhesives, and accessories as specified in this Section.</w:t>
      </w:r>
    </w:p>
    <w:p w14:paraId="789DCAA9" w14:textId="02C9E1F4" w:rsidR="00F02D31" w:rsidRPr="00F02D31" w:rsidRDefault="00F02D31" w:rsidP="00C26083">
      <w:pPr>
        <w:pStyle w:val="VSLevel4"/>
      </w:pPr>
      <w:r w:rsidRPr="00DC3D80">
        <w:t xml:space="preserve">Provide </w:t>
      </w:r>
      <w:proofErr w:type="gramStart"/>
      <w:r w:rsidRPr="00DC3D80">
        <w:t>a complete</w:t>
      </w:r>
      <w:proofErr w:type="gramEnd"/>
      <w:r w:rsidRPr="00DC3D80">
        <w:t xml:space="preserve"> installation including surface preparation, </w:t>
      </w:r>
      <w:r w:rsidR="002C6B00" w:rsidRPr="00DC3D80">
        <w:t xml:space="preserve">deterrent </w:t>
      </w:r>
      <w:r w:rsidR="002C6B00">
        <w:t>markers</w:t>
      </w:r>
      <w:r w:rsidR="002C6B00" w:rsidRPr="00DC3D80">
        <w:t xml:space="preserve"> </w:t>
      </w:r>
      <w:r w:rsidRPr="00DC3D80">
        <w:t>application, alignment, trimming, cleaning, and finishing to ensure continuous, uniform coverage and long-term adhesion performance on first-surface glazing.</w:t>
      </w:r>
    </w:p>
    <w:p w14:paraId="0D344544" w14:textId="68206A93" w:rsidR="00F02D31" w:rsidRPr="00F02D31" w:rsidRDefault="00F02D31" w:rsidP="00C26083">
      <w:pPr>
        <w:pStyle w:val="VSLevel4"/>
      </w:pPr>
      <w:r w:rsidRPr="00DC3D80">
        <w:t>Accessories include, but are not limited to, edge sealing materials, cleaning agents, surface primers, and application tools required to complete installation in accordance with manufacturer’s written instructions.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355B150E" w:rsidR="00942161" w:rsidRPr="003833A6" w:rsidRDefault="00C22A1E" w:rsidP="00942161">
      <w:pPr>
        <w:pStyle w:val="StandardSpecNote"/>
      </w:pPr>
      <w:r>
        <w:t>Feather Friendly</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027A3E0C" w:rsidR="00985EAA" w:rsidRPr="00F02D31" w:rsidRDefault="003833A6" w:rsidP="00C26083">
      <w:pPr>
        <w:pStyle w:val="VSLevel3"/>
      </w:pPr>
      <w:r w:rsidRPr="00F02D31">
        <w:t>American Society for Testing and Materials (</w:t>
      </w:r>
      <w:r w:rsidR="00985EAA" w:rsidRPr="00F02D31">
        <w:t>ASTM</w:t>
      </w:r>
      <w:r w:rsidRPr="00F02D31">
        <w:t>):</w:t>
      </w:r>
    </w:p>
    <w:p w14:paraId="636C3F00" w14:textId="3A176EBC" w:rsidR="00F02D31" w:rsidRPr="00F02D31" w:rsidRDefault="00F02D31" w:rsidP="00C26083">
      <w:pPr>
        <w:pStyle w:val="VSLevel4"/>
      </w:pPr>
      <w:r w:rsidRPr="00DC3D80">
        <w:rPr>
          <w:lang w:val="en-CA"/>
        </w:rPr>
        <w:t>ASTM D3654</w:t>
      </w:r>
      <w:r w:rsidRPr="00F02D31">
        <w:t xml:space="preserve">, </w:t>
      </w:r>
      <w:r w:rsidRPr="00DC3D80">
        <w:rPr>
          <w:lang w:val="en-CA"/>
        </w:rPr>
        <w:t>Standard Test Methods for Shear Adhesion of Pressure-Sensitive Tapes</w:t>
      </w:r>
    </w:p>
    <w:p w14:paraId="575C9E6D" w14:textId="7014B2BC" w:rsidR="00F02D31" w:rsidRPr="00F02D31" w:rsidRDefault="00F02D31" w:rsidP="00C26083">
      <w:pPr>
        <w:pStyle w:val="VSLevel4"/>
      </w:pPr>
      <w:r w:rsidRPr="00DC3D80">
        <w:rPr>
          <w:lang w:val="en-CA"/>
        </w:rPr>
        <w:t>ASTM D3330</w:t>
      </w:r>
      <w:r w:rsidRPr="00F02D31">
        <w:t xml:space="preserve">, </w:t>
      </w:r>
      <w:r w:rsidRPr="00DC3D80">
        <w:rPr>
          <w:lang w:val="en-CA"/>
        </w:rPr>
        <w:t>Standard Test Method for Peel Adhesion of Pressure-Sensitive Tape</w:t>
      </w:r>
    </w:p>
    <w:p w14:paraId="2420FA96" w14:textId="56DFE9E1" w:rsidR="00F02D31" w:rsidRPr="00F02D31" w:rsidRDefault="00F02D31" w:rsidP="00C26083">
      <w:pPr>
        <w:pStyle w:val="VSLevel4"/>
      </w:pPr>
      <w:r w:rsidRPr="00DC3D80">
        <w:rPr>
          <w:lang w:val="en-CA"/>
        </w:rPr>
        <w:t>ASTM D523</w:t>
      </w:r>
      <w:r w:rsidRPr="00F02D31">
        <w:t xml:space="preserve">, </w:t>
      </w:r>
      <w:r w:rsidRPr="00DC3D80">
        <w:rPr>
          <w:lang w:val="en-CA"/>
        </w:rPr>
        <w:t>Standard Test Method for Specular Gloss</w:t>
      </w:r>
    </w:p>
    <w:p w14:paraId="6E178800" w14:textId="505070EB" w:rsidR="00F02D31" w:rsidRPr="00F02D31" w:rsidRDefault="00F02D31" w:rsidP="00C26083">
      <w:pPr>
        <w:pStyle w:val="VSLevel4"/>
      </w:pPr>
      <w:r w:rsidRPr="00F02D31">
        <w:t>ASTM E84, Standard Test Method for Surface Burning Characteristics of Building Materials</w:t>
      </w:r>
    </w:p>
    <w:p w14:paraId="25281F35" w14:textId="47F44C66" w:rsidR="00F02D31" w:rsidRPr="00F02D31" w:rsidRDefault="00F02D31" w:rsidP="00C26083">
      <w:pPr>
        <w:pStyle w:val="VSLevel4"/>
      </w:pPr>
      <w:r w:rsidRPr="00DC3D80">
        <w:rPr>
          <w:lang w:val="en-CA"/>
        </w:rPr>
        <w:t>ASTM E903</w:t>
      </w:r>
      <w:r w:rsidRPr="00F02D31">
        <w:t xml:space="preserve">, </w:t>
      </w:r>
      <w:r w:rsidRPr="00DC3D80">
        <w:rPr>
          <w:lang w:val="en-CA"/>
        </w:rPr>
        <w:t>Standard Test Method for Solar Absorptance, Reflectance, and Transmittance of Materials Using Integrating Spheres</w:t>
      </w:r>
    </w:p>
    <w:p w14:paraId="6F4D4726" w14:textId="34ECC7AF" w:rsidR="00F81B22" w:rsidRPr="00F02D31" w:rsidRDefault="00745A63" w:rsidP="00C26083">
      <w:pPr>
        <w:pStyle w:val="VSLevel3"/>
      </w:pPr>
      <w:r w:rsidRPr="00F02D31">
        <w:t>Canadian Standards Association (CSA):</w:t>
      </w:r>
    </w:p>
    <w:p w14:paraId="6F1569AD" w14:textId="2509D125" w:rsidR="00F02D31" w:rsidRPr="00F02D31" w:rsidRDefault="00F02D31" w:rsidP="00C26083">
      <w:pPr>
        <w:pStyle w:val="VSLevel4"/>
      </w:pPr>
      <w:r w:rsidRPr="00DC3D80">
        <w:rPr>
          <w:lang w:val="en-CA"/>
        </w:rPr>
        <w:t>CSA A460</w:t>
      </w:r>
      <w:r w:rsidRPr="00F02D31">
        <w:t xml:space="preserve">, </w:t>
      </w:r>
      <w:r w:rsidRPr="00DC3D80">
        <w:rPr>
          <w:lang w:val="en-CA"/>
        </w:rPr>
        <w:t>Bird-Friendly Building Design</w:t>
      </w:r>
    </w:p>
    <w:p w14:paraId="1C92D006" w14:textId="441B8FA8" w:rsidR="00F02D31" w:rsidRPr="00F02D31" w:rsidRDefault="00F02D31" w:rsidP="00C26083">
      <w:pPr>
        <w:pStyle w:val="VSLevel4"/>
      </w:pPr>
      <w:r w:rsidRPr="00DC3D80">
        <w:rPr>
          <w:lang w:val="en-CA"/>
        </w:rPr>
        <w:t>CSA A500</w:t>
      </w:r>
      <w:r w:rsidRPr="00F02D31">
        <w:t xml:space="preserve">, </w:t>
      </w:r>
      <w:r w:rsidRPr="00DC3D80">
        <w:rPr>
          <w:lang w:val="en-CA"/>
        </w:rPr>
        <w:t>Building Design and Construction for Bird Collision Deterrence</w:t>
      </w:r>
    </w:p>
    <w:p w14:paraId="6E199D07" w14:textId="70310E21" w:rsidR="00F02D31" w:rsidRPr="00F02D31" w:rsidRDefault="00F02D31" w:rsidP="00F02D31">
      <w:pPr>
        <w:pStyle w:val="VSLevel3"/>
      </w:pPr>
      <w:r w:rsidRPr="00F02D31">
        <w:t>City of Toronto – Toronto Green Standard (TGS):</w:t>
      </w:r>
    </w:p>
    <w:p w14:paraId="7E42C97B" w14:textId="29DAFADB" w:rsidR="00F02D31" w:rsidRPr="00F02D31" w:rsidRDefault="00F02D31" w:rsidP="00F02D31">
      <w:pPr>
        <w:pStyle w:val="VSLevel4"/>
      </w:pPr>
      <w:r w:rsidRPr="00DC3D80">
        <w:rPr>
          <w:lang w:val="en-CA"/>
        </w:rPr>
        <w:t>Version 4 – EC 5.1 Bird-Friendly Glazing – Design and Performance Requirements for Visible Marker Patterns on First Surface Glass</w:t>
      </w:r>
    </w:p>
    <w:p w14:paraId="089A3397" w14:textId="477E611E" w:rsidR="00F02D31" w:rsidRPr="00F02D31" w:rsidRDefault="00F02D31" w:rsidP="00F02D31">
      <w:pPr>
        <w:pStyle w:val="VSLevel3"/>
      </w:pPr>
      <w:r w:rsidRPr="00F02D31">
        <w:t>International Organization for Standardization (ISO):</w:t>
      </w:r>
    </w:p>
    <w:p w14:paraId="2BD38401" w14:textId="6A3D30C4" w:rsidR="00F02D31" w:rsidRPr="00F02D31" w:rsidRDefault="00F02D31" w:rsidP="00F02D31">
      <w:pPr>
        <w:pStyle w:val="VSLevel4"/>
      </w:pPr>
      <w:r w:rsidRPr="00DC3D80">
        <w:rPr>
          <w:lang w:val="en-CA"/>
        </w:rPr>
        <w:t>ISO 4892-2</w:t>
      </w:r>
      <w:r w:rsidRPr="00F02D31">
        <w:t xml:space="preserve">, </w:t>
      </w:r>
      <w:r w:rsidRPr="00DC3D80">
        <w:rPr>
          <w:lang w:val="en-CA"/>
        </w:rPr>
        <w:t>Plastics – Methods of Exposure to Laboratory Light Sources – Xenon-Arc Lamps</w:t>
      </w:r>
    </w:p>
    <w:p w14:paraId="6601925A" w14:textId="4B8B44D2" w:rsidR="00F02D31" w:rsidRPr="00F02D31" w:rsidRDefault="00F02D31" w:rsidP="00F02D31">
      <w:pPr>
        <w:pStyle w:val="VSLevel3"/>
      </w:pPr>
      <w:r w:rsidRPr="00F02D31">
        <w:t>National Glass Association (NGA):</w:t>
      </w:r>
    </w:p>
    <w:p w14:paraId="0C7BE26D" w14:textId="39FCC0D7" w:rsidR="00F02D31" w:rsidRPr="00F02D31" w:rsidRDefault="00F02D31" w:rsidP="00F02D31">
      <w:pPr>
        <w:pStyle w:val="VSLevel4"/>
      </w:pPr>
      <w:r w:rsidRPr="00DC3D80">
        <w:rPr>
          <w:lang w:val="en-CA"/>
        </w:rPr>
        <w:t>Bird-Friendly Glazing Design Guidelines, latest edition</w:t>
      </w:r>
    </w:p>
    <w:p w14:paraId="55869CE4" w14:textId="65586DDF" w:rsidR="00F81B22" w:rsidRPr="00F02D31" w:rsidRDefault="00F81B22" w:rsidP="00F02D31">
      <w:pPr>
        <w:pStyle w:val="VSLevel3"/>
        <w:keepNext/>
      </w:pPr>
      <w:r w:rsidRPr="00F02D31">
        <w:lastRenderedPageBreak/>
        <w:t>Underwriters Laboratories of Canada (CAN/ULC)</w:t>
      </w:r>
      <w:r w:rsidR="009B02AB" w:rsidRPr="00F02D31">
        <w:t>:</w:t>
      </w:r>
    </w:p>
    <w:p w14:paraId="283DA727" w14:textId="583B3AE0" w:rsidR="00F81B22" w:rsidRPr="00F02D31" w:rsidRDefault="00F02D31" w:rsidP="00F02D31">
      <w:pPr>
        <w:pStyle w:val="VSLevel4"/>
        <w:keepNext/>
      </w:pPr>
      <w:r w:rsidRPr="00DC3D80">
        <w:rPr>
          <w:lang w:val="en-CA"/>
        </w:rPr>
        <w:t>CAN/ULC-S102</w:t>
      </w:r>
      <w:r w:rsidRPr="00F02D31">
        <w:t xml:space="preserve">, </w:t>
      </w:r>
      <w:r w:rsidRPr="00DC3D80">
        <w:rPr>
          <w:lang w:val="en-CA"/>
        </w:rPr>
        <w:t>Standard Method of Test for Surface Building Characteristics of Building Materials and Assemblies</w:t>
      </w:r>
    </w:p>
    <w:p w14:paraId="6F352240" w14:textId="616240E1" w:rsidR="009E507C" w:rsidRDefault="009E507C" w:rsidP="009E507C">
      <w:pPr>
        <w:pStyle w:val="SPECNOTE0"/>
      </w:pPr>
      <w:r>
        <w:t>Feather Friendly</w:t>
      </w:r>
      <w:r w:rsidRPr="006367F1">
        <w:t xml:space="preserve"> </w:t>
      </w:r>
      <w:r w:rsidRPr="003833A6">
        <w:t>SPEC NOTE:</w:t>
      </w:r>
      <w:r>
        <w:t xml:space="preserve"> </w:t>
      </w:r>
      <w:r w:rsidRPr="00DC3D80">
        <w:t xml:space="preserve">Retain only terms that remain after this Section has been edited for the project. These definitions are provided to clarify key terms specific to bird collision deterrent </w:t>
      </w:r>
      <w:r w:rsidR="002C6B00">
        <w:t>markers</w:t>
      </w:r>
      <w:r w:rsidRPr="00DC3D80">
        <w:t>.</w:t>
      </w:r>
    </w:p>
    <w:p w14:paraId="168C9E0D" w14:textId="0DE6ED95" w:rsidR="00F81B22" w:rsidRDefault="00F81B22" w:rsidP="00C26083">
      <w:pPr>
        <w:pStyle w:val="VSLevel2"/>
      </w:pPr>
      <w:r>
        <w:t>definitions</w:t>
      </w:r>
    </w:p>
    <w:p w14:paraId="6DD2AE16" w14:textId="2D28AD3D" w:rsidR="009E507C" w:rsidRPr="009E507C" w:rsidRDefault="009E507C" w:rsidP="009E507C">
      <w:pPr>
        <w:pStyle w:val="VSLevel3"/>
      </w:pPr>
      <w:r w:rsidRPr="00DC3D80">
        <w:t xml:space="preserve">First Surface: The exterior-facing surface of a glass lite, directly exposed to the outdoor environment and to which the </w:t>
      </w:r>
      <w:bookmarkStart w:id="3" w:name="_Hlk211924962"/>
      <w:r w:rsidR="00415238">
        <w:t xml:space="preserve">bird collision </w:t>
      </w:r>
      <w:bookmarkEnd w:id="3"/>
      <w:r w:rsidR="00415238">
        <w:t xml:space="preserve">deterrent </w:t>
      </w:r>
      <w:r w:rsidR="002C6B00">
        <w:t>markers</w:t>
      </w:r>
      <w:r w:rsidR="002C6B00" w:rsidRPr="00DC3D80">
        <w:t xml:space="preserve"> </w:t>
      </w:r>
      <w:r w:rsidR="00053938" w:rsidRPr="00DC3D80">
        <w:t>are</w:t>
      </w:r>
      <w:r w:rsidRPr="00DC3D80">
        <w:t xml:space="preserve"> applied.</w:t>
      </w:r>
    </w:p>
    <w:p w14:paraId="2F6F9E8E" w14:textId="2CBE5874" w:rsidR="009E507C" w:rsidRPr="009E507C" w:rsidRDefault="009E507C" w:rsidP="009E507C">
      <w:pPr>
        <w:pStyle w:val="VSLevel3"/>
      </w:pPr>
      <w:r w:rsidRPr="00DC3D80">
        <w:t>Marker Pattern: The visible arrangement of applied dots, lines, or printed graphics designed to break up reflections and transparency in glass, reducing the risk of bird collisions.</w:t>
      </w:r>
    </w:p>
    <w:p w14:paraId="0C67F82A" w14:textId="728961D9" w:rsidR="009E507C" w:rsidRPr="009E507C" w:rsidRDefault="009E507C" w:rsidP="00AB6D23">
      <w:pPr>
        <w:pStyle w:val="VSLevel3"/>
      </w:pPr>
      <w:r w:rsidRPr="00DC3D80">
        <w:t xml:space="preserve">Retrofit Application: Installation of </w:t>
      </w:r>
      <w:r w:rsidR="00415238">
        <w:t xml:space="preserve">bird collision deterrent </w:t>
      </w:r>
      <w:r w:rsidR="002C6B00">
        <w:t>markers</w:t>
      </w:r>
      <w:r w:rsidR="002C6B00" w:rsidRPr="00DC3D80">
        <w:t xml:space="preserve"> </w:t>
      </w:r>
      <w:r w:rsidRPr="00DC3D80">
        <w:t>onto existing glazing assemblies without removal or replacement of the glass.</w:t>
      </w:r>
    </w:p>
    <w:p w14:paraId="54A93D61" w14:textId="71C156E5" w:rsidR="00AB6D23" w:rsidRDefault="009E507C" w:rsidP="00AB6D23">
      <w:pPr>
        <w:pStyle w:val="VSLevel3"/>
      </w:pPr>
      <w:r w:rsidRPr="00DC3D80">
        <w:t>Cast Vinyl Film</w:t>
      </w:r>
      <w:r w:rsidR="00AB6D23">
        <w:t xml:space="preserve"> Applicator</w:t>
      </w:r>
      <w:r w:rsidRPr="00DC3D80">
        <w:t xml:space="preserve">: A premium-grade vinyl film </w:t>
      </w:r>
      <w:r w:rsidR="00AB6D23">
        <w:t xml:space="preserve">used to apply bird collision </w:t>
      </w:r>
      <w:r w:rsidR="00AB6D23" w:rsidRPr="00DC3D80">
        <w:t xml:space="preserve">deterrent </w:t>
      </w:r>
      <w:r w:rsidR="00AB6D23">
        <w:t>markers</w:t>
      </w:r>
      <w:r w:rsidR="00AB6D23" w:rsidRPr="00DC3D80">
        <w:t xml:space="preserve"> </w:t>
      </w:r>
      <w:r w:rsidR="00AB6D23">
        <w:t>to first-surface application zone and is removed once deterrent markers have been applied.</w:t>
      </w:r>
    </w:p>
    <w:p w14:paraId="7CD2CD53" w14:textId="1AE8F801" w:rsidR="009E507C" w:rsidRPr="00375B48" w:rsidRDefault="009E507C" w:rsidP="00AB6D23">
      <w:pPr>
        <w:pStyle w:val="VSLevel3"/>
      </w:pPr>
      <w:r w:rsidRPr="00375B48">
        <w:t>Spacing (or Marker Density): The horizontal and vertical distance between adjacent markers within a pattern. Marker spacing not exceeding 50 mm x 50 mm (</w:t>
      </w:r>
      <w:proofErr w:type="gramStart"/>
      <w:r w:rsidRPr="00375B48">
        <w:t>2</w:t>
      </w:r>
      <w:r w:rsidR="00112735" w:rsidRPr="00375B48">
        <w:t xml:space="preserve"> inch</w:t>
      </w:r>
      <w:proofErr w:type="gramEnd"/>
      <w:r w:rsidRPr="00375B48">
        <w:t xml:space="preserve"> x 2</w:t>
      </w:r>
      <w:r w:rsidR="00112735" w:rsidRPr="00375B48">
        <w:t xml:space="preserve"> inch</w:t>
      </w:r>
      <w:r w:rsidRPr="00375B48">
        <w:t>) complies with recognized bird-friendly design guidelines.</w:t>
      </w:r>
    </w:p>
    <w:p w14:paraId="2285F55A" w14:textId="77777777" w:rsidR="00375B48" w:rsidRPr="00375B48" w:rsidRDefault="009E507C" w:rsidP="009E507C">
      <w:pPr>
        <w:pStyle w:val="VSLevel3"/>
      </w:pPr>
      <w:r w:rsidRPr="00375B48">
        <w:t>First-Surface Application Zone: The portion of glazing located within 16 m (52.5</w:t>
      </w:r>
      <w:r w:rsidR="00112735" w:rsidRPr="00375B48">
        <w:t xml:space="preserve"> feet</w:t>
      </w:r>
      <w:r w:rsidRPr="00375B48">
        <w:t xml:space="preserve">) above grade or to the top of the mature tree canopy, where bird-friendly treatments are required in accordance with </w:t>
      </w:r>
      <w:r w:rsidR="00375B48" w:rsidRPr="00375B48">
        <w:t>recognized bird-friendly design guidelines.</w:t>
      </w:r>
    </w:p>
    <w:p w14:paraId="739EB641" w14:textId="665FA10B" w:rsidR="009E507C" w:rsidRPr="009E507C" w:rsidRDefault="009E507C" w:rsidP="009E507C">
      <w:pPr>
        <w:pStyle w:val="VSLevel3"/>
      </w:pPr>
      <w:r w:rsidRPr="00375B48">
        <w:t>PFAS-Free Material: Product manufactured without per- and polyfluoroalkyl substances,</w:t>
      </w:r>
      <w:r w:rsidRPr="00DC3D80">
        <w:t xml:space="preserve"> eliminating persistent chemicals of concern and contributing to improved environmental and occupant health performance.</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67AD9F62" w:rsidR="00E63775" w:rsidRPr="007E7715" w:rsidRDefault="00E63775" w:rsidP="00C26083">
      <w:pPr>
        <w:pStyle w:val="VSLevel3"/>
      </w:pPr>
      <w:r w:rsidRPr="007E7715">
        <w:t xml:space="preserve">Coordination: </w:t>
      </w:r>
      <w:r w:rsidR="0031442E" w:rsidRPr="00134EB0">
        <w:t>Coordinate the Work of this Section with work performed by other Sections including, but not limited to, glazing, curtain wall, storefront framing, sealants, and exterior façade cleaning</w:t>
      </w:r>
      <w:r w:rsidRPr="007E7715">
        <w:t>.</w:t>
      </w:r>
    </w:p>
    <w:p w14:paraId="35B2C0A8" w14:textId="562B9812" w:rsidR="00E63775" w:rsidRPr="007E7715" w:rsidRDefault="0031442E" w:rsidP="00C26083">
      <w:pPr>
        <w:pStyle w:val="VSLevel4"/>
      </w:pPr>
      <w:r w:rsidRPr="00134EB0">
        <w:t xml:space="preserve">Coordinate </w:t>
      </w:r>
      <w:r>
        <w:t>with a</w:t>
      </w:r>
      <w:r w:rsidRPr="00134EB0">
        <w:t xml:space="preserve">djacent finishes to ensure completeness before starting </w:t>
      </w:r>
      <w:r>
        <w:t>W</w:t>
      </w:r>
      <w:r w:rsidRPr="00134EB0">
        <w:t>ork of this Section</w:t>
      </w:r>
      <w:r w:rsidR="00E63775" w:rsidRPr="007E7715">
        <w:t>.</w:t>
      </w:r>
    </w:p>
    <w:p w14:paraId="6E445C36" w14:textId="73A612C1" w:rsidR="00032044" w:rsidRPr="00032044" w:rsidRDefault="00C22A1E" w:rsidP="00B81121">
      <w:pPr>
        <w:pStyle w:val="StandardSpecNote"/>
      </w:pPr>
      <w:r>
        <w:t>Feather Friendly</w:t>
      </w:r>
      <w:r w:rsidR="00954835" w:rsidRPr="006367F1">
        <w:t xml:space="preserve"> </w:t>
      </w:r>
      <w:r w:rsidR="00032044" w:rsidRPr="00032044">
        <w:t>SPEC NOTE: Edit the following paragraph to make the required selections and remove square brackets indicated below.</w:t>
      </w:r>
    </w:p>
    <w:p w14:paraId="6CB03E12" w14:textId="79BC6D94" w:rsidR="00EB1AED" w:rsidRDefault="00EB1AED" w:rsidP="00C26083">
      <w:pPr>
        <w:pStyle w:val="VSLevel3"/>
      </w:pPr>
      <w:r w:rsidRPr="00EB1AED">
        <w:t xml:space="preserve">Pre-Construction Meeting: Arrange a preconstruction meeting in accordance with </w:t>
      </w:r>
      <w:r w:rsidRPr="00EB1AED">
        <w:br/>
        <w:t xml:space="preserve">[Division </w:t>
      </w:r>
      <w:proofErr w:type="gramStart"/>
      <w:r w:rsidRPr="00EB1AED">
        <w:t>01][</w:t>
      </w:r>
      <w:proofErr w:type="gramEnd"/>
      <w:r w:rsidRPr="00EB1AED">
        <w:t>Section 01 31 19 Project Meetings]</w:t>
      </w:r>
      <w:r w:rsidR="0031442E">
        <w:t xml:space="preserve"> </w:t>
      </w:r>
      <w:r w:rsidR="0031442E" w:rsidRPr="00134EB0">
        <w:t>attended by [Contractor</w:t>
      </w:r>
      <w:proofErr w:type="gramStart"/>
      <w:r w:rsidR="0031442E" w:rsidRPr="00134EB0">
        <w:t>][</w:t>
      </w:r>
      <w:proofErr w:type="gramEnd"/>
      <w:r w:rsidR="0031442E" w:rsidRPr="00134EB0">
        <w:t>Construction Manager], Consultant, and the [Subcontractor</w:t>
      </w:r>
      <w:proofErr w:type="gramStart"/>
      <w:r w:rsidR="0031442E" w:rsidRPr="00134EB0">
        <w:t>][</w:t>
      </w:r>
      <w:proofErr w:type="gramEnd"/>
      <w:r w:rsidR="0031442E" w:rsidRPr="00134EB0">
        <w:t>Trade Contractor] responsible for Work of this Section</w:t>
      </w:r>
      <w:r w:rsidR="00767BB4">
        <w:t>,</w:t>
      </w:r>
      <w:r w:rsidR="0031442E" w:rsidRPr="00134EB0">
        <w:t xml:space="preserve"> to discuss the following:</w:t>
      </w:r>
    </w:p>
    <w:p w14:paraId="610C0E69" w14:textId="2736C3A0" w:rsidR="0031442E" w:rsidRDefault="0031442E" w:rsidP="0031442E">
      <w:pPr>
        <w:pStyle w:val="VSLevel4"/>
      </w:pPr>
      <w:r w:rsidRPr="00134EB0">
        <w:t>Establishing procedures to maintain optimum working conditions and to coordinate Work of this Section with related and adjacent work.</w:t>
      </w:r>
    </w:p>
    <w:p w14:paraId="3D34F795" w14:textId="0613CFB5" w:rsidR="0031442E" w:rsidRDefault="0031442E" w:rsidP="0031442E">
      <w:pPr>
        <w:pStyle w:val="VSLevel4"/>
      </w:pPr>
      <w:r w:rsidRPr="00134EB0">
        <w:t>Review of project scheduling and site access requirements including equipment such as scaffolding and swing stages.</w:t>
      </w:r>
    </w:p>
    <w:p w14:paraId="20565241" w14:textId="4A4B40F7" w:rsidR="0031442E" w:rsidRDefault="0031442E" w:rsidP="0031442E">
      <w:pPr>
        <w:pStyle w:val="VSLevel4"/>
      </w:pPr>
      <w:r w:rsidRPr="00134EB0">
        <w:lastRenderedPageBreak/>
        <w:t xml:space="preserve">Verification of glazing surfaces to receive </w:t>
      </w:r>
      <w:r w:rsidR="002C6B00" w:rsidRPr="00DC3D80">
        <w:t xml:space="preserve">deterrent </w:t>
      </w:r>
      <w:r w:rsidR="002C6B00">
        <w:t>markers</w:t>
      </w:r>
      <w:r w:rsidR="002C6B00" w:rsidRPr="00134EB0">
        <w:t xml:space="preserve"> </w:t>
      </w:r>
      <w:r w:rsidRPr="00134EB0">
        <w:t>and confirmation that glass is clean, dry, and free of coatings or residues that may affect adhesion.</w:t>
      </w:r>
    </w:p>
    <w:p w14:paraId="136A71BD" w14:textId="32E8781C" w:rsidR="0031442E" w:rsidRDefault="0031442E" w:rsidP="0031442E">
      <w:pPr>
        <w:pStyle w:val="VSLevel4"/>
      </w:pPr>
      <w:r w:rsidRPr="00134EB0">
        <w:t>Coordination with other trades for sealant installation, frame finishing, and façade cleaning to ensure proper sequencing of work.</w:t>
      </w:r>
    </w:p>
    <w:p w14:paraId="325E7D14" w14:textId="52DFD3AE" w:rsidR="0031442E" w:rsidRDefault="0031442E" w:rsidP="0031442E">
      <w:pPr>
        <w:pStyle w:val="VSLevel4"/>
      </w:pPr>
      <w:r w:rsidRPr="00134EB0">
        <w:t>Environmental conditions required for application including temperature, humidity, and surface exposure limits.</w:t>
      </w:r>
    </w:p>
    <w:p w14:paraId="59E3EA1A" w14:textId="4C67B634" w:rsidR="0031442E" w:rsidRDefault="0031442E" w:rsidP="0031442E">
      <w:pPr>
        <w:pStyle w:val="VSLevel4"/>
      </w:pPr>
      <w:r w:rsidRPr="00134EB0">
        <w:t>Installation requirements and adhesion testing procedures for sample mock-ups.</w:t>
      </w:r>
    </w:p>
    <w:p w14:paraId="5CE240AB" w14:textId="06F5977C" w:rsidR="0031442E" w:rsidRDefault="0031442E" w:rsidP="0031442E">
      <w:pPr>
        <w:pStyle w:val="VSLevel4"/>
      </w:pPr>
      <w:r w:rsidRPr="00134EB0">
        <w:t xml:space="preserve">Pattern layout verification </w:t>
      </w:r>
      <w:proofErr w:type="gramStart"/>
      <w:r w:rsidRPr="00134EB0">
        <w:t>including</w:t>
      </w:r>
      <w:proofErr w:type="gramEnd"/>
      <w:r w:rsidRPr="00134EB0">
        <w:t xml:space="preserve"> orientation, marker spacing, and alignment between glazing units.</w:t>
      </w:r>
    </w:p>
    <w:p w14:paraId="68AEF9E0" w14:textId="133462D4" w:rsidR="0031442E" w:rsidRDefault="0031442E" w:rsidP="0031442E">
      <w:pPr>
        <w:pStyle w:val="VSLevel4"/>
      </w:pPr>
      <w:r w:rsidRPr="00134EB0">
        <w:t xml:space="preserve">Protection of completed </w:t>
      </w:r>
      <w:r w:rsidR="002C6B00" w:rsidRPr="00DC3D80">
        <w:t xml:space="preserve">deterrent </w:t>
      </w:r>
      <w:r w:rsidR="002C6B00">
        <w:t>markers</w:t>
      </w:r>
      <w:r w:rsidR="002C6B00" w:rsidRPr="00134EB0">
        <w:t xml:space="preserve"> </w:t>
      </w:r>
      <w:r w:rsidRPr="00134EB0">
        <w:t>surface during remaining construction activities.</w:t>
      </w:r>
    </w:p>
    <w:p w14:paraId="0A9C2F83" w14:textId="564BA56D" w:rsidR="0031442E" w:rsidRDefault="0031442E" w:rsidP="0031442E">
      <w:pPr>
        <w:pStyle w:val="VSLevel4"/>
      </w:pPr>
      <w:r w:rsidRPr="00134EB0">
        <w:t>Manufacturer’s requirements for warranty issuance and field inspection procedures.</w:t>
      </w:r>
    </w:p>
    <w:p w14:paraId="6368C96D" w14:textId="4844D2CB" w:rsidR="0031442E" w:rsidRDefault="0031442E" w:rsidP="0031442E">
      <w:pPr>
        <w:pStyle w:val="VSLevel4"/>
      </w:pPr>
      <w:r w:rsidRPr="00134EB0">
        <w:t>Cleaning and maintenance requirements to ensure performance and warranty compliance.</w:t>
      </w:r>
    </w:p>
    <w:p w14:paraId="404A3020" w14:textId="3B6A664A" w:rsidR="00EB1AED" w:rsidRPr="00EB1AED" w:rsidRDefault="00EB1AED" w:rsidP="00C26083">
      <w:pPr>
        <w:pStyle w:val="VSLevel3"/>
      </w:pPr>
      <w:r w:rsidRPr="00EB1AED">
        <w:t xml:space="preserve">Notification: Notify Consultant and Owner of scheduled meeting dates in advance; </w:t>
      </w:r>
      <w:r w:rsidR="00415238">
        <w:t>M</w:t>
      </w:r>
      <w:r w:rsidRPr="00EB1AED">
        <w:t xml:space="preserve">inimum </w:t>
      </w:r>
      <w:r w:rsidR="00415238" w:rsidRPr="00EB1AED">
        <w:t>72-hour</w:t>
      </w:r>
      <w:r w:rsidRPr="00EB1AED">
        <w:t xml:space="preserve"> notice required.</w:t>
      </w:r>
    </w:p>
    <w:p w14:paraId="20681DF8" w14:textId="77777777" w:rsidR="00767BB4" w:rsidRDefault="00767BB4" w:rsidP="00C26083">
      <w:pPr>
        <w:pStyle w:val="VSLevel3"/>
      </w:pPr>
      <w:r w:rsidRPr="00134EB0">
        <w:t>Inspections:</w:t>
      </w:r>
    </w:p>
    <w:p w14:paraId="1C35DD82" w14:textId="0EF9CE32" w:rsidR="00767BB4" w:rsidRDefault="00767BB4" w:rsidP="00767BB4">
      <w:pPr>
        <w:pStyle w:val="VSLevel4"/>
      </w:pPr>
      <w:r w:rsidRPr="00134EB0">
        <w:t>Perform periodic inspections during installation to verify adhesion, pattern consistency, and alignment across glazing assemblies.</w:t>
      </w:r>
    </w:p>
    <w:p w14:paraId="339EEF04" w14:textId="2A766CBA" w:rsidR="00767BB4" w:rsidRDefault="00767BB4" w:rsidP="00767BB4">
      <w:pPr>
        <w:pStyle w:val="VSLevel4"/>
      </w:pPr>
      <w:r w:rsidRPr="00134EB0">
        <w:t>Manufacturer’s Representative shall complete a final inspection to qualify for warranty issuance.</w:t>
      </w:r>
    </w:p>
    <w:p w14:paraId="4F2D549B" w14:textId="36054512" w:rsidR="00767BB4" w:rsidRDefault="00767BB4" w:rsidP="00767BB4">
      <w:pPr>
        <w:pStyle w:val="VSLevel4"/>
      </w:pPr>
      <w:r w:rsidRPr="007E7715">
        <w:t>Reporting: Record significant discussions, agreements, and disagreements, including required corrective measures and actions.</w:t>
      </w:r>
    </w:p>
    <w:p w14:paraId="06B76E43" w14:textId="3FBF1DE1" w:rsidR="00767BB4" w:rsidRDefault="00767BB4" w:rsidP="00767BB4">
      <w:pPr>
        <w:pStyle w:val="VSLevel4"/>
      </w:pPr>
      <w:r w:rsidRPr="007E7715">
        <w:t xml:space="preserve">Distribution: Distribute minutes of </w:t>
      </w:r>
      <w:r>
        <w:t xml:space="preserve">each </w:t>
      </w:r>
      <w:r w:rsidRPr="007E7715">
        <w:t xml:space="preserve">meeting to </w:t>
      </w:r>
      <w:r>
        <w:t xml:space="preserve">all </w:t>
      </w:r>
      <w:r w:rsidRPr="007E7715">
        <w:t>part</w:t>
      </w:r>
      <w:r>
        <w:t xml:space="preserve">ies </w:t>
      </w:r>
      <w:r w:rsidRPr="007E7715">
        <w:t>present and to other parties requiring information not more than 72</w:t>
      </w:r>
      <w:r w:rsidR="00415238">
        <w:t>-</w:t>
      </w:r>
      <w:r w:rsidRPr="007E7715">
        <w:t>hours after meeting.</w:t>
      </w:r>
    </w:p>
    <w:p w14:paraId="1A38C03A" w14:textId="41D0F34C" w:rsidR="00767BB4" w:rsidRDefault="00415238" w:rsidP="00C26083">
      <w:pPr>
        <w:pStyle w:val="VSLevel3"/>
      </w:pPr>
      <w:r>
        <w:t xml:space="preserve">Work </w:t>
      </w:r>
      <w:r w:rsidR="00767BB4" w:rsidRPr="00134EB0">
        <w:t>Sequenc</w:t>
      </w:r>
      <w:r>
        <w:t>e</w:t>
      </w:r>
      <w:r w:rsidR="00767BB4">
        <w:t>:</w:t>
      </w:r>
    </w:p>
    <w:p w14:paraId="5CDF8B94" w14:textId="0B30BBE8" w:rsidR="00767BB4" w:rsidRDefault="00767BB4" w:rsidP="00767BB4">
      <w:pPr>
        <w:pStyle w:val="VSLevel4"/>
      </w:pPr>
      <w:r w:rsidRPr="00134EB0">
        <w:t>Ensure that templates, pattern guides, and other information required for installation of products of this Section are furnished to affected trades in time to prevent interruption of construction progress</w:t>
      </w:r>
      <w:r>
        <w:t>.</w:t>
      </w:r>
    </w:p>
    <w:p w14:paraId="5769132E" w14:textId="094DDD55" w:rsidR="00767BB4" w:rsidRDefault="00767BB4" w:rsidP="00767BB4">
      <w:pPr>
        <w:pStyle w:val="VSLevel4"/>
      </w:pPr>
      <w:r w:rsidRPr="00134EB0">
        <w:t>Ensure that Work of this Section is performed after final cleaning of glazing and prior to installation of adjacent sealants or finishes</w:t>
      </w:r>
      <w:r>
        <w:t>.</w:t>
      </w:r>
    </w:p>
    <w:p w14:paraId="4D83EE35" w14:textId="2CF69AD5" w:rsidR="ABFFABFF" w:rsidRDefault="ABFFABFF" w:rsidP="00C26083">
      <w:pPr>
        <w:pStyle w:val="VSLevel2"/>
      </w:pPr>
      <w:r>
        <w:t>SUBMITTALS</w:t>
      </w:r>
    </w:p>
    <w:p w14:paraId="60F90931" w14:textId="792C81C0" w:rsidR="00C6625E" w:rsidRPr="00C6625E" w:rsidRDefault="00C22A1E" w:rsidP="00B81121">
      <w:pPr>
        <w:pStyle w:val="StandardSpecNote"/>
      </w:pPr>
      <w:r>
        <w:t>Feather Friendly</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 xml:space="preserve">sion </w:t>
      </w:r>
      <w:proofErr w:type="gramStart"/>
      <w:r w:rsidR="00E77B0B" w:rsidRPr="007E7715">
        <w:t>01][</w:t>
      </w:r>
      <w:proofErr w:type="gramEnd"/>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7064A1BD" w14:textId="77777777" w:rsidR="00765CE0" w:rsidRPr="00765CE0" w:rsidRDefault="00765CE0" w:rsidP="00765CE0">
      <w:pPr>
        <w:pStyle w:val="VSLevel4"/>
      </w:pPr>
      <w:r w:rsidRPr="00765CE0">
        <w:t>Product Data: Submit manufacturer’s product characteristics, technical data sheets, catalogue cuts, installation instructions and other relevant information for each material and product used to provide a complete installation for the Work specified in this Section.</w:t>
      </w:r>
    </w:p>
    <w:p w14:paraId="7EFE73AC" w14:textId="616049D2" w:rsidR="00765CE0" w:rsidRDefault="00765CE0" w:rsidP="00765CE0">
      <w:pPr>
        <w:pStyle w:val="VSLevel5"/>
      </w:pPr>
      <w:r w:rsidRPr="00740C3A">
        <w:lastRenderedPageBreak/>
        <w:t xml:space="preserve">Detailed technical data for materials, adhesive composition, </w:t>
      </w:r>
      <w:r w:rsidR="002C6B00" w:rsidRPr="00DC3D80">
        <w:t xml:space="preserve">deterrent </w:t>
      </w:r>
      <w:r w:rsidR="002C6B00">
        <w:t>markers</w:t>
      </w:r>
      <w:r w:rsidR="002C6B00" w:rsidRPr="00740C3A">
        <w:t xml:space="preserve"> </w:t>
      </w:r>
      <w:r w:rsidRPr="00740C3A">
        <w:t>construction, and installation methods.</w:t>
      </w:r>
    </w:p>
    <w:p w14:paraId="734338FD" w14:textId="77777777" w:rsidR="00765CE0" w:rsidRDefault="00765CE0" w:rsidP="00765CE0">
      <w:pPr>
        <w:pStyle w:val="VSLevel5"/>
      </w:pPr>
      <w:r>
        <w:t>S</w:t>
      </w:r>
      <w:r w:rsidRPr="00740C3A">
        <w:t>torage and handling requirements and recommendations.</w:t>
      </w:r>
    </w:p>
    <w:p w14:paraId="26C2EE3D" w14:textId="77777777" w:rsidR="00765CE0" w:rsidRDefault="00765CE0" w:rsidP="00765CE0">
      <w:pPr>
        <w:pStyle w:val="VSLevel5"/>
      </w:pPr>
      <w:r>
        <w:t>S</w:t>
      </w:r>
      <w:r w:rsidRPr="00740C3A">
        <w:t>urface preparation and cleaning procedures.</w:t>
      </w:r>
    </w:p>
    <w:p w14:paraId="010B64D2" w14:textId="77777777" w:rsidR="00765CE0" w:rsidRDefault="00765CE0" w:rsidP="00765CE0">
      <w:pPr>
        <w:pStyle w:val="VSLevel5"/>
      </w:pPr>
      <w:r>
        <w:t>E</w:t>
      </w:r>
      <w:r w:rsidRPr="00740C3A">
        <w:t>nvironmental and substrate condition requirements.</w:t>
      </w:r>
    </w:p>
    <w:p w14:paraId="4A6F2C1F" w14:textId="175566BF" w:rsidR="00765CE0" w:rsidRDefault="00765CE0" w:rsidP="00765CE0">
      <w:pPr>
        <w:pStyle w:val="VSLevel5"/>
      </w:pPr>
      <w:r w:rsidRPr="00740C3A">
        <w:t>Installation instructions and limitations of use.</w:t>
      </w:r>
    </w:p>
    <w:p w14:paraId="5FA721A9" w14:textId="244B79D7" w:rsidR="00765CE0" w:rsidRDefault="00765CE0" w:rsidP="00C26083">
      <w:pPr>
        <w:pStyle w:val="VSLevel4"/>
      </w:pPr>
      <w:r>
        <w:t>Samples:</w:t>
      </w:r>
    </w:p>
    <w:p w14:paraId="5B47692B" w14:textId="2C772B60" w:rsidR="00765CE0" w:rsidRDefault="00765CE0" w:rsidP="00765CE0">
      <w:pPr>
        <w:pStyle w:val="VSLevel5"/>
      </w:pPr>
      <w:r w:rsidRPr="00740C3A">
        <w:t>Submit minimum 305 mm x 305 mm (</w:t>
      </w:r>
      <w:proofErr w:type="gramStart"/>
      <w:r w:rsidRPr="00740C3A">
        <w:t>12</w:t>
      </w:r>
      <w:r w:rsidR="00112735" w:rsidRPr="00112735">
        <w:t xml:space="preserve"> </w:t>
      </w:r>
      <w:r w:rsidR="00112735">
        <w:t>inch</w:t>
      </w:r>
      <w:proofErr w:type="gramEnd"/>
      <w:r w:rsidRPr="00740C3A">
        <w:t xml:space="preserve"> x 12</w:t>
      </w:r>
      <w:r w:rsidR="00112735" w:rsidRPr="00112735">
        <w:t xml:space="preserve"> </w:t>
      </w:r>
      <w:r w:rsidR="00112735">
        <w:t>inch</w:t>
      </w:r>
      <w:r w:rsidRPr="00740C3A">
        <w:t xml:space="preserve">) sample of </w:t>
      </w:r>
      <w:r w:rsidR="00415238">
        <w:t xml:space="preserve">bird collision deterrent </w:t>
      </w:r>
      <w:r w:rsidR="002C6B00">
        <w:t>markers</w:t>
      </w:r>
      <w:r w:rsidR="002C6B00" w:rsidRPr="00740C3A">
        <w:t xml:space="preserve"> </w:t>
      </w:r>
      <w:r w:rsidRPr="00740C3A">
        <w:t>showing pattern, colour, and adhesive system on representative glass substrate.</w:t>
      </w:r>
    </w:p>
    <w:p w14:paraId="443737EB" w14:textId="6FEFBD8B" w:rsidR="00765CE0" w:rsidRDefault="00765CE0" w:rsidP="00765CE0">
      <w:pPr>
        <w:pStyle w:val="VSLevel5"/>
      </w:pPr>
      <w:r w:rsidRPr="00740C3A">
        <w:t>Provide one sample for each selected pattern and colour (white or black).</w:t>
      </w:r>
    </w:p>
    <w:p w14:paraId="3579C86D" w14:textId="77777777" w:rsidR="00765CE0" w:rsidRPr="00765CE0" w:rsidRDefault="007E7715" w:rsidP="00C26083">
      <w:pPr>
        <w:pStyle w:val="VSLevel4"/>
      </w:pPr>
      <w:r w:rsidRPr="00765CE0">
        <w:t xml:space="preserve">Shop Drawings: Submit Shop Drawings consisting of manufacturer’s standard details </w:t>
      </w:r>
      <w:r w:rsidR="00765CE0" w:rsidRPr="00765CE0">
        <w:t>showing the following:</w:t>
      </w:r>
    </w:p>
    <w:p w14:paraId="635A1F00" w14:textId="10132AE1" w:rsidR="00765CE0" w:rsidRPr="00765CE0" w:rsidRDefault="00765CE0" w:rsidP="00C26083">
      <w:pPr>
        <w:pStyle w:val="VSLevel5"/>
      </w:pPr>
      <w:r w:rsidRPr="00765CE0">
        <w:t xml:space="preserve">Glazing elevations </w:t>
      </w:r>
      <w:proofErr w:type="gramStart"/>
      <w:r w:rsidRPr="00765CE0">
        <w:t>indicating</w:t>
      </w:r>
      <w:proofErr w:type="gramEnd"/>
      <w:r w:rsidRPr="00765CE0">
        <w:t xml:space="preserve"> all areas to receive </w:t>
      </w:r>
      <w:r w:rsidR="00415238" w:rsidRPr="00DC3D80">
        <w:t xml:space="preserve">bird collision deterrent </w:t>
      </w:r>
      <w:r w:rsidR="002C6B00">
        <w:t>markers</w:t>
      </w:r>
      <w:r w:rsidRPr="00765CE0">
        <w:t>.</w:t>
      </w:r>
    </w:p>
    <w:p w14:paraId="06060F80" w14:textId="63A16AB3" w:rsidR="00765CE0" w:rsidRPr="00765CE0" w:rsidRDefault="00765CE0" w:rsidP="00C26083">
      <w:pPr>
        <w:pStyle w:val="VSLevel5"/>
      </w:pPr>
      <w:r>
        <w:t>P</w:t>
      </w:r>
      <w:r w:rsidRPr="00765CE0">
        <w:t>attern type, orientation, and spacing in accordance with manufacturer’s standard patterns or approved custom design.</w:t>
      </w:r>
    </w:p>
    <w:p w14:paraId="171B7FD2" w14:textId="56F5882F" w:rsidR="00765CE0" w:rsidRPr="00765CE0" w:rsidRDefault="00765CE0" w:rsidP="00C26083">
      <w:pPr>
        <w:pStyle w:val="VSLevel5"/>
      </w:pPr>
      <w:r w:rsidRPr="00765CE0">
        <w:t xml:space="preserve">Location of horizontal and vertical joints between </w:t>
      </w:r>
      <w:r w:rsidR="002C6B00" w:rsidRPr="00DC3D80">
        <w:t xml:space="preserve">deterrent </w:t>
      </w:r>
      <w:r w:rsidR="002C6B00">
        <w:t>markers</w:t>
      </w:r>
      <w:r w:rsidRPr="00765CE0">
        <w:t>.</w:t>
      </w:r>
    </w:p>
    <w:p w14:paraId="3D97E85B" w14:textId="4C5D4998" w:rsidR="00765CE0" w:rsidRPr="00765CE0" w:rsidRDefault="00765CE0" w:rsidP="00C26083">
      <w:pPr>
        <w:pStyle w:val="VSLevel5"/>
      </w:pPr>
      <w:r w:rsidRPr="00765CE0">
        <w:t>Alignment control between adjoining glass units to ensure pattern continuity.</w:t>
      </w:r>
    </w:p>
    <w:p w14:paraId="7AACD547" w14:textId="66B13254" w:rsidR="00765CE0" w:rsidRPr="00765CE0" w:rsidRDefault="00765CE0" w:rsidP="00C26083">
      <w:pPr>
        <w:pStyle w:val="VSLevel5"/>
      </w:pPr>
      <w:r w:rsidRPr="00765CE0">
        <w:t xml:space="preserve">Extent of application </w:t>
      </w:r>
      <w:proofErr w:type="gramStart"/>
      <w:r w:rsidRPr="00765CE0">
        <w:t>relative</w:t>
      </w:r>
      <w:proofErr w:type="gramEnd"/>
      <w:r w:rsidRPr="00765CE0">
        <w:t xml:space="preserve"> to mullions, frames, sealants, and façade interfaces.</w:t>
      </w:r>
    </w:p>
    <w:p w14:paraId="7B3B8AE0" w14:textId="34CF1B18" w:rsidR="00765CE0" w:rsidRPr="00765CE0" w:rsidRDefault="00765CE0" w:rsidP="00C26083">
      <w:pPr>
        <w:pStyle w:val="VSLevel5"/>
      </w:pPr>
      <w:r w:rsidRPr="00765CE0">
        <w:t>Method of attachment, edge finishing, and termination details.</w:t>
      </w:r>
    </w:p>
    <w:p w14:paraId="492EA12C" w14:textId="394578A4" w:rsidR="00674C71" w:rsidRDefault="00674C71" w:rsidP="00C26083">
      <w:pPr>
        <w:pStyle w:val="VSLevel3"/>
      </w:pPr>
      <w:r w:rsidRPr="007E7715">
        <w:t>Information Submittals:</w:t>
      </w:r>
    </w:p>
    <w:p w14:paraId="7739F8BA" w14:textId="0C05FAAA" w:rsidR="00AF2F1C" w:rsidRDefault="00AF2F1C" w:rsidP="00C26083">
      <w:pPr>
        <w:pStyle w:val="VSLevel4"/>
      </w:pPr>
      <w:bookmarkStart w:id="4" w:name="_Hlk151550919"/>
      <w:r w:rsidRPr="00740C3A">
        <w:t>Installation Information:</w:t>
      </w:r>
      <w:r>
        <w:t xml:space="preserve"> </w:t>
      </w:r>
      <w:r w:rsidRPr="00740C3A">
        <w:t>Submit manufacturer’s written installation requirements including special handling criteria, surface preparation, curing or dwell times, and cleaning procedures.</w:t>
      </w:r>
    </w:p>
    <w:p w14:paraId="7715E293" w14:textId="2CB6408F" w:rsidR="00AF2F1C" w:rsidRDefault="00AF2F1C" w:rsidP="00C26083">
      <w:pPr>
        <w:pStyle w:val="VSLevel4"/>
      </w:pPr>
      <w:r w:rsidRPr="00740C3A">
        <w:t>Manufacturer’s Certificate:</w:t>
      </w:r>
      <w:r>
        <w:t xml:space="preserve"> </w:t>
      </w:r>
      <w:r w:rsidRPr="00740C3A">
        <w:t>Submit written certification from manufacturer confirming the following</w:t>
      </w:r>
      <w:r>
        <w:t>:</w:t>
      </w:r>
    </w:p>
    <w:p w14:paraId="6FCAAACF" w14:textId="2C796533" w:rsidR="00AF2F1C" w:rsidRDefault="00AF2F1C" w:rsidP="00AF2F1C">
      <w:pPr>
        <w:pStyle w:val="VSLevel5"/>
      </w:pPr>
      <w:r w:rsidRPr="00740C3A">
        <w:t>Products supplied comply with this Section’s performance requirements</w:t>
      </w:r>
      <w:r>
        <w:t>.</w:t>
      </w:r>
    </w:p>
    <w:p w14:paraId="3D06BCEC" w14:textId="74619167" w:rsidR="00AF2F1C" w:rsidRDefault="00AF2F1C" w:rsidP="00AF2F1C">
      <w:pPr>
        <w:pStyle w:val="VSLevel5"/>
      </w:pPr>
      <w:r w:rsidRPr="00740C3A">
        <w:t>Installer is a manufacturer-authorized applicator in good standing</w:t>
      </w:r>
      <w:r>
        <w:t>.</w:t>
      </w:r>
    </w:p>
    <w:p w14:paraId="4C1A023C" w14:textId="19576EE1" w:rsidR="00AF2F1C" w:rsidRDefault="00AF2F1C" w:rsidP="00AF2F1C">
      <w:pPr>
        <w:pStyle w:val="VSLevel5"/>
      </w:pPr>
      <w:r w:rsidRPr="00740C3A">
        <w:t>Field inspection and warranty registration will be completed upon installation</w:t>
      </w:r>
      <w:r>
        <w:t>.</w:t>
      </w:r>
    </w:p>
    <w:p w14:paraId="67DFAF15" w14:textId="6FB6C91B" w:rsidR="00AF2F1C" w:rsidRDefault="00AF2F1C" w:rsidP="00C26083">
      <w:pPr>
        <w:pStyle w:val="VSLevel4"/>
      </w:pPr>
      <w:r w:rsidRPr="00740C3A">
        <w:t>Test and Evaluation Reports:</w:t>
      </w:r>
      <w:r>
        <w:t xml:space="preserve"> </w:t>
      </w:r>
      <w:r w:rsidRPr="00740C3A">
        <w:t>Provide available independent test data or evaluation reports demonstrating product compliance with applicable standards including:</w:t>
      </w:r>
    </w:p>
    <w:p w14:paraId="16906C30" w14:textId="3EA5F972" w:rsidR="00AF2F1C" w:rsidRDefault="00AF2F1C" w:rsidP="00AF2F1C">
      <w:pPr>
        <w:pStyle w:val="VSLevel5"/>
      </w:pPr>
      <w:r w:rsidRPr="00740C3A">
        <w:t>Adhesion and peel strength (ASTM D3330 / ASTM D3654).</w:t>
      </w:r>
    </w:p>
    <w:p w14:paraId="53340238" w14:textId="42160F5F" w:rsidR="00AF2F1C" w:rsidRDefault="00AF2F1C" w:rsidP="00AF2F1C">
      <w:pPr>
        <w:pStyle w:val="VSLevel5"/>
      </w:pPr>
      <w:r w:rsidRPr="00740C3A">
        <w:t>Weathering resistance (ISO 4892-2).</w:t>
      </w:r>
    </w:p>
    <w:p w14:paraId="50745310" w14:textId="0A70DBBA" w:rsidR="00AF2F1C" w:rsidRDefault="00AF2F1C" w:rsidP="00AF2F1C">
      <w:pPr>
        <w:pStyle w:val="VSLevel5"/>
      </w:pPr>
      <w:r w:rsidRPr="00740C3A">
        <w:t>Gloss retention (ASTM D523).</w:t>
      </w:r>
    </w:p>
    <w:p w14:paraId="54825E24" w14:textId="7106B4F6" w:rsidR="00AF2F1C" w:rsidRDefault="00AF2F1C" w:rsidP="00AF2F1C">
      <w:pPr>
        <w:pStyle w:val="VSLevel5"/>
      </w:pPr>
      <w:r w:rsidRPr="00740C3A">
        <w:t>Optical and light transmittance properties (ASTM E903).</w:t>
      </w:r>
    </w:p>
    <w:bookmarkEnd w:id="4"/>
    <w:p w14:paraId="59F09F3D" w14:textId="58C4CC45" w:rsidR="00FC4679" w:rsidRDefault="00FC4679" w:rsidP="00354585">
      <w:pPr>
        <w:pStyle w:val="VSLevel3"/>
        <w:keepNext/>
      </w:pPr>
      <w:r>
        <w:lastRenderedPageBreak/>
        <w:t>Closeout Submittals:</w:t>
      </w:r>
    </w:p>
    <w:p w14:paraId="7F19C6C4" w14:textId="3660A817" w:rsidR="00FC4679" w:rsidRPr="00821537" w:rsidRDefault="00C22A1E" w:rsidP="00354585">
      <w:pPr>
        <w:pStyle w:val="StandardSpecNote"/>
        <w:keepNext/>
        <w:keepLines/>
      </w:pPr>
      <w:r>
        <w:t>Feather Friendly</w:t>
      </w:r>
      <w:r w:rsidR="00FC4679" w:rsidRPr="006367F1">
        <w:t xml:space="preserve"> </w:t>
      </w:r>
      <w:r w:rsidR="00FC4679" w:rsidRPr="00821537">
        <w:t>SPEC NOTE: Edit the following paragraph to make the required selections and remove square brackets indicated below.</w:t>
      </w:r>
    </w:p>
    <w:p w14:paraId="1AEB44B7" w14:textId="136CA5C6" w:rsidR="00FC4679" w:rsidRDefault="00FC4679" w:rsidP="00F8507D">
      <w:pPr>
        <w:pStyle w:val="VSLevel4"/>
      </w:pPr>
      <w:r w:rsidRPr="00303868">
        <w:t xml:space="preserve">Closeout Submittals: </w:t>
      </w:r>
      <w:r>
        <w:t>I</w:t>
      </w:r>
      <w:r w:rsidRPr="00303868">
        <w:t xml:space="preserve">n accordance with </w:t>
      </w:r>
      <w:r>
        <w:t xml:space="preserve">[Division </w:t>
      </w:r>
      <w:proofErr w:type="gramStart"/>
      <w:r>
        <w:t>01][</w:t>
      </w:r>
      <w:proofErr w:type="gramEnd"/>
      <w:r w:rsidRPr="00303868">
        <w:t>[Section 01 78 00</w:t>
      </w:r>
      <w:r>
        <w:t xml:space="preserve"> Closeout Submittals].</w:t>
      </w:r>
    </w:p>
    <w:p w14:paraId="56268707" w14:textId="503495BD" w:rsidR="00160A66" w:rsidRDefault="00FC4679" w:rsidP="00FC4679">
      <w:pPr>
        <w:pStyle w:val="VSLevel4"/>
      </w:pPr>
      <w:r w:rsidRPr="00303868">
        <w:t>Operating and Maintenance Data:</w:t>
      </w:r>
      <w:r w:rsidR="00160A66">
        <w:t xml:space="preserve"> </w:t>
      </w:r>
      <w:r w:rsidR="00160A66" w:rsidRPr="00740C3A">
        <w:t>Submit care and maintenance instructions for inclusion in the building’s operation and maintenance manual, including:</w:t>
      </w:r>
    </w:p>
    <w:p w14:paraId="5033D762" w14:textId="35DFA012" w:rsidR="00160A66" w:rsidRDefault="00160A66" w:rsidP="00160A66">
      <w:pPr>
        <w:pStyle w:val="VSLevel5"/>
      </w:pPr>
      <w:r w:rsidRPr="00740C3A">
        <w:t>Routine cleaning procedures and approved cleaning agents</w:t>
      </w:r>
      <w:r>
        <w:t>.</w:t>
      </w:r>
    </w:p>
    <w:p w14:paraId="31BDF668" w14:textId="5F0CAD0D" w:rsidR="00160A66" w:rsidRDefault="00160A66" w:rsidP="00160A66">
      <w:pPr>
        <w:pStyle w:val="VSLevel5"/>
      </w:pPr>
      <w:r w:rsidRPr="00740C3A">
        <w:t>Maintenance recommendations to preserve adhesive bond and surface clarity</w:t>
      </w:r>
      <w:r>
        <w:t>.</w:t>
      </w:r>
    </w:p>
    <w:p w14:paraId="0030870C" w14:textId="33E43B0D" w:rsidR="00160A66" w:rsidRDefault="00160A66" w:rsidP="00160A66">
      <w:pPr>
        <w:pStyle w:val="VSLevel5"/>
      </w:pPr>
      <w:r w:rsidRPr="00740C3A">
        <w:t>Limitations regarding exposure, abrasion, or use of pressure washing</w:t>
      </w:r>
      <w:r>
        <w:t>.</w:t>
      </w:r>
    </w:p>
    <w:p w14:paraId="4BE0EBC0" w14:textId="6B7496C9" w:rsidR="00160A66" w:rsidRDefault="00160A66" w:rsidP="00160A66">
      <w:pPr>
        <w:pStyle w:val="VSLevel5"/>
      </w:pPr>
      <w:r w:rsidRPr="00740C3A">
        <w:t xml:space="preserve">Procedures for minor </w:t>
      </w:r>
      <w:r w:rsidR="002C6B00" w:rsidRPr="00DC3D80">
        <w:t xml:space="preserve">deterrent </w:t>
      </w:r>
      <w:r w:rsidR="002C6B00">
        <w:t>markers</w:t>
      </w:r>
      <w:r w:rsidR="002C6B00" w:rsidRPr="00740C3A">
        <w:t xml:space="preserve"> </w:t>
      </w:r>
      <w:r w:rsidRPr="00740C3A">
        <w:t>repair or replacement</w:t>
      </w:r>
      <w:r>
        <w:t>.</w:t>
      </w:r>
    </w:p>
    <w:p w14:paraId="4FE18412" w14:textId="07277A8C" w:rsidR="00160A66" w:rsidRDefault="00160A66" w:rsidP="00FC4679">
      <w:pPr>
        <w:pStyle w:val="VSLevel4"/>
      </w:pPr>
      <w:r w:rsidRPr="00740C3A">
        <w:t>Warranty Documentation:</w:t>
      </w:r>
      <w:r>
        <w:t xml:space="preserve"> </w:t>
      </w:r>
      <w:r w:rsidRPr="00740C3A">
        <w:t>Submit copy of the manufacturer’s standard limited warranty and documentation of inspection reports required for activation.</w:t>
      </w:r>
    </w:p>
    <w:p w14:paraId="70F6DBF1" w14:textId="6718EE65" w:rsidR="00160A66" w:rsidRDefault="003E6671" w:rsidP="00FC4679">
      <w:pPr>
        <w:pStyle w:val="VSLevel4"/>
      </w:pPr>
      <w:r w:rsidRPr="00740C3A">
        <w:t>As-Built Drawings:</w:t>
      </w:r>
      <w:r>
        <w:t xml:space="preserve"> </w:t>
      </w:r>
      <w:r w:rsidRPr="00740C3A">
        <w:t xml:space="preserve">Submit record drawings indicating </w:t>
      </w:r>
      <w:r w:rsidR="00F8507D" w:rsidRPr="00DC3D80">
        <w:t xml:space="preserve">bird collision deterrent </w:t>
      </w:r>
      <w:r w:rsidR="002C6B00">
        <w:t>markers</w:t>
      </w:r>
      <w:r w:rsidR="002C6B00" w:rsidRPr="00740C3A">
        <w:t xml:space="preserve"> </w:t>
      </w:r>
      <w:r w:rsidRPr="00740C3A">
        <w:t>type, pattern, and coverage extent for each elevation.</w:t>
      </w:r>
    </w:p>
    <w:p w14:paraId="1BF003F3" w14:textId="02E19820" w:rsidR="00160A66" w:rsidRDefault="003E6671" w:rsidP="00FC4679">
      <w:pPr>
        <w:pStyle w:val="VSLevel4"/>
      </w:pPr>
      <w:r w:rsidRPr="00740C3A">
        <w:t>Extra Stock Materials:</w:t>
      </w:r>
      <w:r>
        <w:t xml:space="preserve"> </w:t>
      </w:r>
      <w:r w:rsidRPr="00740C3A">
        <w:t xml:space="preserve">Provide minimum one percent (1%) of total installed </w:t>
      </w:r>
      <w:r w:rsidR="00F8507D" w:rsidRPr="00DC3D80">
        <w:t xml:space="preserve">bird collision deterrent </w:t>
      </w:r>
      <w:r w:rsidR="002C6B00">
        <w:t>markers</w:t>
      </w:r>
      <w:r w:rsidR="002C6B00" w:rsidRPr="00740C3A">
        <w:t xml:space="preserve"> </w:t>
      </w:r>
      <w:r w:rsidRPr="00740C3A">
        <w:t>area or one full linear meter (3 f</w:t>
      </w:r>
      <w:r w:rsidR="00447018">
        <w:t>ee</w:t>
      </w:r>
      <w:r w:rsidRPr="00740C3A">
        <w:t>t) per pattern type, whichever is greater, for future repairs. Store on-site in original packaging with labels intact</w:t>
      </w:r>
      <w:r>
        <w:t>, in location directed by the Consultant.</w:t>
      </w:r>
    </w:p>
    <w:p w14:paraId="2356CE26" w14:textId="36655A4C" w:rsidR="00D440AE" w:rsidRDefault="00D440AE" w:rsidP="00C26083">
      <w:pPr>
        <w:pStyle w:val="VSLevel2"/>
      </w:pPr>
      <w:r>
        <w:t>sustainable design submittals</w:t>
      </w:r>
    </w:p>
    <w:p w14:paraId="72062C5D" w14:textId="1B86D642" w:rsidR="00BA24E4" w:rsidRPr="007144F9" w:rsidRDefault="00C22A1E" w:rsidP="00D834BB">
      <w:pPr>
        <w:pStyle w:val="ENVIROSpecNote"/>
      </w:pPr>
      <w:r>
        <w:t>Feather Friendly</w:t>
      </w:r>
      <w:r w:rsidR="005F528D" w:rsidRPr="00D122E3">
        <w:t xml:space="preserve"> </w:t>
      </w:r>
      <w:r w:rsidR="00D440AE" w:rsidRPr="00076332">
        <w:t xml:space="preserve">SPEC NOTE: </w:t>
      </w:r>
      <w:r w:rsidR="007144F9" w:rsidRPr="00794618">
        <w:t>This Section specifies environmentally responsible material choices. Feather Friendly® products contribute to sustainable building practices and support compliance with various rating systems through material transparency, non-toxic formulation, and long service life.</w:t>
      </w:r>
    </w:p>
    <w:p w14:paraId="72E715C9" w14:textId="4F1A8A1A" w:rsidR="00BA24E4" w:rsidRDefault="00C22A1E" w:rsidP="00D834BB">
      <w:pPr>
        <w:pStyle w:val="ENVIROSpecNote"/>
        <w:rPr>
          <w:vanish/>
        </w:rPr>
      </w:pPr>
      <w:r>
        <w:t>Feather Friendly</w:t>
      </w:r>
      <w:r w:rsidR="005F528D" w:rsidRPr="00D122E3">
        <w:t xml:space="preserve"> </w:t>
      </w:r>
      <w:r w:rsidR="000C3FEA" w:rsidRPr="00076332">
        <w:t xml:space="preserve">SPEC NOTE: </w:t>
      </w:r>
      <w:r w:rsidR="00BA24E4" w:rsidRPr="00BA24E4">
        <w:t>Delete when not required on the Project.</w:t>
      </w:r>
    </w:p>
    <w:p w14:paraId="172574D9" w14:textId="6F439B3D" w:rsidR="007144F9" w:rsidRPr="007144F9" w:rsidRDefault="00F8507D" w:rsidP="00C26083">
      <w:pPr>
        <w:pStyle w:val="VSLevel3"/>
      </w:pPr>
      <w:r>
        <w:t>B</w:t>
      </w:r>
      <w:r w:rsidR="00415238" w:rsidRPr="00794618">
        <w:t xml:space="preserve">ird collision deterrent </w:t>
      </w:r>
      <w:r w:rsidR="002C6B00">
        <w:t>markers</w:t>
      </w:r>
      <w:r w:rsidR="002C6B00" w:rsidRPr="00794618">
        <w:t xml:space="preserve"> </w:t>
      </w:r>
      <w:r w:rsidR="00415238" w:rsidRPr="00794618">
        <w:t>are manufactured without per- and polyfluoroalkyl substances (PFAS), contributing to material health initiatives within sustainable building programs such as LEED v4.1, WELL v2, and the Living Building Challenge Red List Imperative.</w:t>
      </w:r>
    </w:p>
    <w:p w14:paraId="1226BA40" w14:textId="6F165903" w:rsidR="007144F9" w:rsidRPr="007144F9" w:rsidRDefault="00415238" w:rsidP="00C26083">
      <w:pPr>
        <w:pStyle w:val="VSLevel3"/>
      </w:pPr>
      <w:r w:rsidRPr="00794618">
        <w:t xml:space="preserve">Products specified in this Section are designed for </w:t>
      </w:r>
      <w:r>
        <w:t xml:space="preserve">installation without the </w:t>
      </w:r>
      <w:r w:rsidRPr="00794618">
        <w:t>removal and replacement of existing glazing assemblies</w:t>
      </w:r>
      <w:r>
        <w:t xml:space="preserve">, therefore </w:t>
      </w:r>
      <w:r w:rsidRPr="00794618">
        <w:t>reducing material waste</w:t>
      </w:r>
      <w:r>
        <w:t xml:space="preserve"> and construction time on retrofit applications</w:t>
      </w:r>
      <w:r w:rsidRPr="00794618">
        <w:t>.</w:t>
      </w:r>
    </w:p>
    <w:p w14:paraId="25E3F8FC" w14:textId="53D4679D" w:rsidR="007144F9" w:rsidRPr="007144F9" w:rsidRDefault="00F8507D" w:rsidP="00285D3F">
      <w:pPr>
        <w:pStyle w:val="VSLevel3"/>
      </w:pPr>
      <w:r>
        <w:t>B</w:t>
      </w:r>
      <w:r w:rsidRPr="00DC3D80">
        <w:t xml:space="preserve">ird collision deterrent </w:t>
      </w:r>
      <w:r w:rsidR="002C6B00">
        <w:t>markers</w:t>
      </w:r>
      <w:r w:rsidR="002C6B00" w:rsidRPr="00794618">
        <w:t xml:space="preserve"> </w:t>
      </w:r>
      <w:r w:rsidR="00415238" w:rsidRPr="00794618">
        <w:t>manufacturing processes emphasize durability and stability of materials, resulting in reduced environmental impact through minimized maintenance and replacement frequency</w:t>
      </w:r>
      <w:r>
        <w:t xml:space="preserve">, while supporting the </w:t>
      </w:r>
      <w:r w:rsidR="00415238" w:rsidRPr="00794618">
        <w:t>following sustainable design pathways:</w:t>
      </w:r>
    </w:p>
    <w:p w14:paraId="48A0E710" w14:textId="3C23118E" w:rsidR="00831BD9" w:rsidRDefault="00415238" w:rsidP="00415238">
      <w:pPr>
        <w:pStyle w:val="VSLevel4"/>
      </w:pPr>
      <w:r w:rsidRPr="00794618">
        <w:t xml:space="preserve">LEED v4.1 BD+C: </w:t>
      </w:r>
      <w:r w:rsidR="00831BD9" w:rsidRPr="005C3B31">
        <w:rPr>
          <w:lang w:val="en-CA"/>
        </w:rPr>
        <w:t>Innovation Credit for Bird Collision Deterrence</w:t>
      </w:r>
      <w:r w:rsidR="00831BD9">
        <w:t>.</w:t>
      </w:r>
    </w:p>
    <w:p w14:paraId="51FB2D18" w14:textId="000EC715" w:rsidR="007144F9" w:rsidRPr="00415238" w:rsidRDefault="00415238" w:rsidP="00415238">
      <w:pPr>
        <w:pStyle w:val="VSLevel4"/>
      </w:pPr>
      <w:proofErr w:type="gramStart"/>
      <w:r w:rsidRPr="00794618">
        <w:t>WELL</w:t>
      </w:r>
      <w:proofErr w:type="gramEnd"/>
      <w:r w:rsidRPr="00794618">
        <w:t xml:space="preserve"> v2: Features addressing Biophilia, Visual Comfort, and Material Transparency</w:t>
      </w:r>
    </w:p>
    <w:p w14:paraId="76B1AC5D" w14:textId="40DD2049" w:rsidR="00415238" w:rsidRPr="00415238" w:rsidRDefault="00415238" w:rsidP="00415238">
      <w:pPr>
        <w:pStyle w:val="VSLevel4"/>
      </w:pPr>
      <w:r w:rsidRPr="00794618">
        <w:t>Living Building Challenge: Responsible Sourcing and Red List Chemical Avoidance Imperatives</w:t>
      </w:r>
    </w:p>
    <w:p w14:paraId="65AF7005" w14:textId="45E84BA4" w:rsidR="00415238" w:rsidRPr="00415238" w:rsidRDefault="00415238" w:rsidP="00415238">
      <w:pPr>
        <w:pStyle w:val="VSLevel4"/>
      </w:pPr>
      <w:r w:rsidRPr="00794618">
        <w:t xml:space="preserve">Green Globes and </w:t>
      </w:r>
      <w:proofErr w:type="spellStart"/>
      <w:r w:rsidRPr="00794618">
        <w:t>CALGreen</w:t>
      </w:r>
      <w:proofErr w:type="spellEnd"/>
      <w:r w:rsidRPr="00794618">
        <w:t>: Exterior glazing safety and ecological protection measures</w:t>
      </w:r>
    </w:p>
    <w:p w14:paraId="654EC93F" w14:textId="71B764A1" w:rsidR="00415238" w:rsidRPr="00D62607" w:rsidRDefault="00415238" w:rsidP="00415238">
      <w:pPr>
        <w:pStyle w:val="VSLevel4"/>
      </w:pPr>
      <w:r w:rsidRPr="00D62607">
        <w:lastRenderedPageBreak/>
        <w:t>Toronto Green Standard Version 4 (EC 5.1 – Bird-Friendly Glazing) by incorporating visible first-surface markers spaced no greater than 50 mm x 50 mm (</w:t>
      </w:r>
      <w:proofErr w:type="gramStart"/>
      <w:r w:rsidRPr="00D62607">
        <w:t>2</w:t>
      </w:r>
      <w:r w:rsidR="00447018" w:rsidRPr="00D62607">
        <w:t xml:space="preserve"> inch</w:t>
      </w:r>
      <w:proofErr w:type="gramEnd"/>
      <w:r w:rsidRPr="00D62607">
        <w:t xml:space="preserve"> x 2</w:t>
      </w:r>
      <w:r w:rsidR="00447018" w:rsidRPr="00D62607">
        <w:t xml:space="preserve"> inch</w:t>
      </w:r>
      <w:r w:rsidRPr="00D62607">
        <w:t>).</w:t>
      </w:r>
    </w:p>
    <w:p w14:paraId="62E1300B" w14:textId="1C77D8E0" w:rsidR="ABFFABFF" w:rsidRDefault="ABFFABFF" w:rsidP="00C26083">
      <w:pPr>
        <w:pStyle w:val="VSLevel2"/>
      </w:pPr>
      <w:r>
        <w:t>QUALITY ASSURANCE</w:t>
      </w:r>
    </w:p>
    <w:p w14:paraId="685217EF" w14:textId="7E50D102" w:rsidR="00C03281" w:rsidRDefault="00C22A1E" w:rsidP="00C03281">
      <w:pPr>
        <w:pStyle w:val="StandardSpecNote"/>
      </w:pPr>
      <w:bookmarkStart w:id="5" w:name="_Hlk151550977"/>
      <w:r>
        <w:t>Feather Friendly</w:t>
      </w:r>
      <w:r w:rsidR="00C03281" w:rsidRPr="006367F1">
        <w:t xml:space="preserve"> </w:t>
      </w:r>
      <w:r w:rsidR="00C03281" w:rsidRPr="00821537">
        <w:t>SPEC NOTE: Edit the following paragraph to make the required selections and remove square brackets indicated below.</w:t>
      </w:r>
    </w:p>
    <w:p w14:paraId="366CC9B9" w14:textId="77777777" w:rsidR="00721CE6" w:rsidRDefault="00477594" w:rsidP="00C26083">
      <w:pPr>
        <w:pStyle w:val="VSLevel3"/>
      </w:pPr>
      <w:r w:rsidRPr="00477594">
        <w:t>Manufacturer Qualifications:</w:t>
      </w:r>
    </w:p>
    <w:p w14:paraId="5E7210D7" w14:textId="648359E0" w:rsidR="00721CE6" w:rsidRPr="00C65A98" w:rsidRDefault="00721CE6" w:rsidP="00721CE6">
      <w:pPr>
        <w:pStyle w:val="VSLevel4"/>
      </w:pPr>
      <w:r w:rsidRPr="00271D84">
        <w:t xml:space="preserve">Manufacturer shall have a minimum of ten (10) years of experience in the production and development of bird collision deterrent </w:t>
      </w:r>
      <w:r w:rsidR="002C6B00">
        <w:t>markers</w:t>
      </w:r>
      <w:r w:rsidRPr="00271D84">
        <w:t>, demonstrating successful in-</w:t>
      </w:r>
      <w:r w:rsidRPr="00C65A98">
        <w:t>service performance on projects of similar scale and exposure.</w:t>
      </w:r>
    </w:p>
    <w:p w14:paraId="78805211" w14:textId="4C363EA6" w:rsidR="00721CE6" w:rsidRPr="00C65A98" w:rsidRDefault="00721CE6" w:rsidP="00721CE6">
      <w:pPr>
        <w:pStyle w:val="VSLevel4"/>
      </w:pPr>
      <w:r w:rsidRPr="00C65A98">
        <w:t xml:space="preserve">Manufacturer </w:t>
      </w:r>
      <w:proofErr w:type="gramStart"/>
      <w:r w:rsidRPr="00C65A98">
        <w:t>shall</w:t>
      </w:r>
      <w:proofErr w:type="gramEnd"/>
      <w:r w:rsidRPr="00C65A98">
        <w:t xml:space="preserve"> provide evidence of testing and validation of product performance in accordance with recognized independent research findings on Bird Collision Prevention.</w:t>
      </w:r>
    </w:p>
    <w:p w14:paraId="4349F636" w14:textId="6745FBD4" w:rsidR="00721CE6" w:rsidRDefault="00721CE6" w:rsidP="00721CE6">
      <w:pPr>
        <w:pStyle w:val="VSLevel4"/>
      </w:pPr>
      <w:r w:rsidRPr="00C65A98">
        <w:t>Manufacturer shall</w:t>
      </w:r>
      <w:r w:rsidRPr="00271D84">
        <w:t xml:space="preserve"> maintain documented quality control procedures covering material formulation, casting, curing, and packaging of exterior-grade cast vinyl </w:t>
      </w:r>
      <w:r w:rsidR="002C6B00" w:rsidRPr="00DC3D80">
        <w:t xml:space="preserve">deterrent </w:t>
      </w:r>
      <w:r w:rsidR="002C6B00">
        <w:t>markers</w:t>
      </w:r>
      <w:r w:rsidR="002C6B00" w:rsidRPr="00271D84">
        <w:t xml:space="preserve"> </w:t>
      </w:r>
      <w:r w:rsidRPr="00271D84">
        <w:t>with permanent adhesive systems.</w:t>
      </w:r>
    </w:p>
    <w:p w14:paraId="09C52F6F" w14:textId="1CF9FCC5" w:rsidR="00721CE6" w:rsidRDefault="00721CE6" w:rsidP="00721CE6">
      <w:pPr>
        <w:pStyle w:val="VSLevel4"/>
      </w:pPr>
      <w:r w:rsidRPr="00271D84">
        <w:t>Manufacturer shall provide product data, installation guidance, and warranty documentation confirming that the specified system meets the performance requirements outlined in this Section.</w:t>
      </w:r>
    </w:p>
    <w:bookmarkEnd w:id="5"/>
    <w:p w14:paraId="63F37ADA" w14:textId="244DDE6D" w:rsidR="00721CE6" w:rsidRDefault="00477594" w:rsidP="00354585">
      <w:pPr>
        <w:pStyle w:val="VSLevel3"/>
      </w:pPr>
      <w:r w:rsidRPr="00477594">
        <w:t xml:space="preserve">Installer Qualifications: A qualified firm that is </w:t>
      </w:r>
      <w:r w:rsidR="00721CE6">
        <w:t xml:space="preserve">an </w:t>
      </w:r>
      <w:r w:rsidRPr="00477594">
        <w:t>approved, authorized</w:t>
      </w:r>
      <w:r w:rsidR="00721CE6">
        <w:t xml:space="preserve"> dealer, </w:t>
      </w:r>
      <w:r w:rsidRPr="00477594">
        <w:t xml:space="preserve">or </w:t>
      </w:r>
      <w:r w:rsidR="00721CE6">
        <w:t xml:space="preserve">certified installer, </w:t>
      </w:r>
      <w:r w:rsidR="00721CE6" w:rsidRPr="00271D84">
        <w:t xml:space="preserve">trained and approved by the manufacturer for the application of bird collision deterrent </w:t>
      </w:r>
      <w:r w:rsidR="002C6B00">
        <w:t xml:space="preserve">markers </w:t>
      </w:r>
      <w:r w:rsidR="00721CE6">
        <w:t>specified in this Section.</w:t>
      </w:r>
    </w:p>
    <w:p w14:paraId="4FB80E08" w14:textId="1BBEA956" w:rsidR="00721CE6" w:rsidRDefault="00721CE6" w:rsidP="00354585">
      <w:pPr>
        <w:pStyle w:val="VSLevel4"/>
      </w:pPr>
      <w:r w:rsidRPr="00271D84">
        <w:t xml:space="preserve">Installer shall have a minimum of three (3) years of experience applying architectural glazing films </w:t>
      </w:r>
      <w:r w:rsidR="002C6B00">
        <w:t xml:space="preserve">and </w:t>
      </w:r>
      <w:r w:rsidR="002C6B00" w:rsidRPr="00DC3D80">
        <w:t xml:space="preserve">deterrent </w:t>
      </w:r>
      <w:r w:rsidR="002C6B00">
        <w:t>markers</w:t>
      </w:r>
      <w:r w:rsidR="002C6B00" w:rsidRPr="00271D84">
        <w:t xml:space="preserve"> </w:t>
      </w:r>
      <w:r w:rsidRPr="00271D84">
        <w:t xml:space="preserve">on commercial building </w:t>
      </w:r>
      <w:r>
        <w:t xml:space="preserve">exterior </w:t>
      </w:r>
      <w:r w:rsidRPr="00271D84">
        <w:t>envelopes.</w:t>
      </w:r>
    </w:p>
    <w:p w14:paraId="7FC92C01" w14:textId="4F9DDEA3" w:rsidR="00721CE6" w:rsidRDefault="00721CE6" w:rsidP="00354585">
      <w:pPr>
        <w:pStyle w:val="VSLevel4"/>
      </w:pPr>
      <w:r w:rsidRPr="00271D84">
        <w:t xml:space="preserve">Installer shall be familiar with </w:t>
      </w:r>
      <w:proofErr w:type="gramStart"/>
      <w:r w:rsidRPr="00271D84">
        <w:t>manufacturer’s</w:t>
      </w:r>
      <w:proofErr w:type="gramEnd"/>
      <w:r w:rsidRPr="00271D84">
        <w:t xml:space="preserve"> surface preparation, </w:t>
      </w:r>
      <w:r w:rsidR="002C6B00">
        <w:t xml:space="preserve">bird collision </w:t>
      </w:r>
      <w:r w:rsidR="002C6B00" w:rsidRPr="00DC3D80">
        <w:t xml:space="preserve">deterrent </w:t>
      </w:r>
      <w:r w:rsidR="002C6B00">
        <w:t>markers</w:t>
      </w:r>
      <w:r w:rsidR="002C6B00" w:rsidRPr="00271D84">
        <w:t xml:space="preserve"> </w:t>
      </w:r>
      <w:r w:rsidRPr="00271D84">
        <w:t>alignment, and cleaning procedures and shall perform work in accordance with written manufacturer instructions.</w:t>
      </w:r>
    </w:p>
    <w:p w14:paraId="1355AB52" w14:textId="546722C1" w:rsidR="00721CE6" w:rsidRDefault="00721CE6" w:rsidP="00721CE6">
      <w:pPr>
        <w:pStyle w:val="VSLevel4"/>
      </w:pPr>
      <w:r w:rsidRPr="00271D84">
        <w:t xml:space="preserve">Provide documentation verifying installer certification and active authorization from </w:t>
      </w:r>
      <w:r>
        <w:t xml:space="preserve">the </w:t>
      </w:r>
      <w:r w:rsidRPr="00DC3D80">
        <w:t xml:space="preserve">bird collision deterrent </w:t>
      </w:r>
      <w:r w:rsidR="002C6B00">
        <w:t xml:space="preserve">markers </w:t>
      </w:r>
      <w:r>
        <w:t xml:space="preserve">manufacturer </w:t>
      </w:r>
      <w:r w:rsidRPr="00271D84">
        <w:t xml:space="preserve">at time of </w:t>
      </w:r>
      <w:r>
        <w:t>T</w:t>
      </w:r>
      <w:r w:rsidRPr="00271D84">
        <w:t>ender.</w:t>
      </w:r>
    </w:p>
    <w:p w14:paraId="58D15A09" w14:textId="77777777" w:rsidR="00B81BB0" w:rsidRDefault="00477594" w:rsidP="00C26083">
      <w:pPr>
        <w:pStyle w:val="VSLevel3"/>
      </w:pPr>
      <w:r w:rsidRPr="00477594">
        <w:t>Single Source Responsibility:</w:t>
      </w:r>
      <w:bookmarkStart w:id="6" w:name="_Hlk132203672"/>
    </w:p>
    <w:p w14:paraId="55E0381D" w14:textId="6F1B03FC" w:rsidR="00D35318" w:rsidRDefault="00D35318" w:rsidP="00D30148">
      <w:pPr>
        <w:pStyle w:val="VSLevel4"/>
      </w:pPr>
      <w:r w:rsidRPr="00271D84">
        <w:t>Obtain all products of this Section, including primers, adhesives, and cleaning agents, from the same manufacturer to ensure compatibility of materials and uniformity of performance.</w:t>
      </w:r>
    </w:p>
    <w:p w14:paraId="3D806728" w14:textId="2ABF617D" w:rsidR="00D35318" w:rsidRDefault="00D35318" w:rsidP="005E4251">
      <w:pPr>
        <w:pStyle w:val="VSLevel4"/>
      </w:pPr>
      <w:r w:rsidRPr="00271D84">
        <w:t>Warranty coverage is contingent upon proper installation by a Certified Installer, compliance with manufacturer’s written installation procedures, and completion of manufacturer’s inspection or photographic documentation as required.</w:t>
      </w:r>
    </w:p>
    <w:bookmarkEnd w:id="6"/>
    <w:p w14:paraId="0BA216CA" w14:textId="4A993F4C" w:rsidR="00523EFA" w:rsidRDefault="00C22A1E" w:rsidP="005E4251">
      <w:pPr>
        <w:pStyle w:val="StandardSpecNote"/>
        <w:keepLines/>
      </w:pPr>
      <w:r>
        <w:t>Feather Friendly</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20A23CC1" w14:textId="6F6E49F9" w:rsidR="005E4251" w:rsidRDefault="005E4251" w:rsidP="005E4251">
      <w:pPr>
        <w:pStyle w:val="StandardSpecNote"/>
        <w:keepLines/>
      </w:pPr>
      <w:r>
        <w:t>Feather Friendly</w:t>
      </w:r>
      <w:r w:rsidRPr="006367F1">
        <w:t xml:space="preserve"> </w:t>
      </w:r>
      <w:r w:rsidRPr="00AA5B80">
        <w:t xml:space="preserve">SPEC NOTE: </w:t>
      </w:r>
      <w:r>
        <w:t>Edit the followings sub</w:t>
      </w:r>
      <w:r w:rsidRPr="00477594">
        <w:t>paragraph</w:t>
      </w:r>
      <w:r>
        <w:t>s</w:t>
      </w:r>
      <w:r w:rsidRPr="00477594">
        <w:t xml:space="preserve"> below </w:t>
      </w:r>
      <w:r>
        <w:t xml:space="preserve">to reflect </w:t>
      </w:r>
      <w:r w:rsidRPr="00477594">
        <w:t xml:space="preserve">the scope </w:t>
      </w:r>
      <w:r>
        <w:t xml:space="preserve">of the required </w:t>
      </w:r>
      <w:r w:rsidRPr="00477594">
        <w:t>mock-up.</w:t>
      </w:r>
      <w:r>
        <w:t xml:space="preserve"> Add and/or remove where required</w:t>
      </w:r>
      <w:r w:rsidR="00A317C6">
        <w:t xml:space="preserve"> and </w:t>
      </w:r>
      <w:r w:rsidR="00A317C6" w:rsidRPr="00EB27B9">
        <w:t>remove square brackets indicated below.</w:t>
      </w:r>
    </w:p>
    <w:p w14:paraId="7BEA249A" w14:textId="66B09DCA" w:rsidR="00477594" w:rsidRPr="00AA5B80" w:rsidRDefault="00C22A1E" w:rsidP="005E4251">
      <w:pPr>
        <w:pStyle w:val="StandardSpecNote"/>
        <w:keepLines/>
      </w:pPr>
      <w:r>
        <w:lastRenderedPageBreak/>
        <w:t>Feather Friendly</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5E4251">
      <w:pPr>
        <w:pStyle w:val="VSLevel2"/>
      </w:pPr>
      <w:r w:rsidRPr="007A46B4">
        <w:t>Mock-Up</w:t>
      </w:r>
      <w:r w:rsidR="00064B4D">
        <w:t>s</w:t>
      </w:r>
    </w:p>
    <w:p w14:paraId="4B7815AA" w14:textId="58E3F711" w:rsidR="00B20035" w:rsidRDefault="00B20035" w:rsidP="005E4251">
      <w:pPr>
        <w:pStyle w:val="VSLevel3"/>
        <w:keepNext/>
      </w:pPr>
      <w:r w:rsidRPr="001715EB">
        <w:t xml:space="preserve">Construct mock-ups in accordance with [Division </w:t>
      </w:r>
      <w:proofErr w:type="gramStart"/>
      <w:r w:rsidRPr="001715EB">
        <w:t>01][</w:t>
      </w:r>
      <w:proofErr w:type="gramEnd"/>
      <w:r w:rsidRPr="001715EB">
        <w:t>Section 01 43 39 Mock-Ups].</w:t>
      </w:r>
    </w:p>
    <w:p w14:paraId="04FB4C98" w14:textId="48970679" w:rsidR="00B20035" w:rsidRDefault="00477594" w:rsidP="005E4251">
      <w:pPr>
        <w:pStyle w:val="VSLevel3"/>
      </w:pPr>
      <w:r w:rsidRPr="00477594">
        <w:t>Mock-Ups / First Installation Review:</w:t>
      </w:r>
    </w:p>
    <w:p w14:paraId="2DEE650D" w14:textId="321FB1F8" w:rsidR="00477594" w:rsidRDefault="00477594" w:rsidP="00B20035">
      <w:pPr>
        <w:pStyle w:val="VSLevel4"/>
      </w:pPr>
      <w:r w:rsidRPr="00477594">
        <w:t xml:space="preserve">Construct mock-ups to verify selections made under submittals, demonstrate aesthetic effects, and </w:t>
      </w:r>
      <w:proofErr w:type="gramStart"/>
      <w:r w:rsidRPr="00477594">
        <w:t>to set</w:t>
      </w:r>
      <w:proofErr w:type="gramEnd"/>
      <w:r w:rsidRPr="00477594">
        <w:t xml:space="preserve"> quality standards for installation.</w:t>
      </w:r>
    </w:p>
    <w:p w14:paraId="11F38A25" w14:textId="47D27A60" w:rsidR="00B20035" w:rsidRDefault="00B20035" w:rsidP="00B20035">
      <w:pPr>
        <w:pStyle w:val="VSLevel4"/>
      </w:pPr>
      <w:r w:rsidRPr="00477594">
        <w:t>Construct mock-ups to</w:t>
      </w:r>
      <w:r>
        <w:t xml:space="preserve"> </w:t>
      </w:r>
      <w:r w:rsidRPr="001715EB">
        <w:t>evaluate the following</w:t>
      </w:r>
      <w:r>
        <w:t>:</w:t>
      </w:r>
    </w:p>
    <w:p w14:paraId="0EEF4511" w14:textId="32361971" w:rsidR="00B20035" w:rsidRDefault="00B20035" w:rsidP="00B20035">
      <w:pPr>
        <w:pStyle w:val="VSLevel5"/>
      </w:pPr>
      <w:r w:rsidRPr="001715EB">
        <w:t xml:space="preserve">Adhesion, clarity, and uniformity of installed bird collision deterrent </w:t>
      </w:r>
      <w:r w:rsidR="002C6B00">
        <w:t>markers</w:t>
      </w:r>
      <w:r w:rsidR="002C6B00" w:rsidRPr="001715EB">
        <w:t xml:space="preserve"> </w:t>
      </w:r>
      <w:r w:rsidRPr="001715EB">
        <w:t>on representative glass surface.</w:t>
      </w:r>
    </w:p>
    <w:p w14:paraId="0E64C202" w14:textId="574C54BC" w:rsidR="00B20035" w:rsidRDefault="00B20035" w:rsidP="00B20035">
      <w:pPr>
        <w:pStyle w:val="VSLevel5"/>
      </w:pPr>
      <w:r w:rsidRPr="001715EB">
        <w:t>Accuracy of marker spacing, orientation, and alignment across adjoining glass units.</w:t>
      </w:r>
    </w:p>
    <w:p w14:paraId="59BB1206" w14:textId="16034BF1" w:rsidR="00B20035" w:rsidRDefault="00B20035" w:rsidP="00B20035">
      <w:pPr>
        <w:pStyle w:val="VSLevel5"/>
      </w:pPr>
      <w:r w:rsidRPr="001715EB">
        <w:t>Quality of surface preparation and cleanliness of glazing prior to application.</w:t>
      </w:r>
    </w:p>
    <w:p w14:paraId="7B0A4D34" w14:textId="12CF1BA7" w:rsidR="00B20035" w:rsidRDefault="00B20035" w:rsidP="00B20035">
      <w:pPr>
        <w:pStyle w:val="VSLevel5"/>
      </w:pPr>
      <w:r w:rsidRPr="001715EB">
        <w:t xml:space="preserve">Overall appearance including colour contrast, pattern consistency, and </w:t>
      </w:r>
      <w:r w:rsidR="002C6B00" w:rsidRPr="00DC3D80">
        <w:t xml:space="preserve">deterrent </w:t>
      </w:r>
      <w:r w:rsidR="002C6B00">
        <w:t>markers</w:t>
      </w:r>
      <w:r w:rsidR="002C6B00" w:rsidRPr="001715EB">
        <w:t xml:space="preserve"> </w:t>
      </w:r>
      <w:r w:rsidRPr="001715EB">
        <w:t>transparency when viewed under varying daylight conditions.</w:t>
      </w:r>
    </w:p>
    <w:p w14:paraId="565F09B8" w14:textId="34992F09" w:rsidR="00B20035" w:rsidRDefault="00B20035" w:rsidP="0045031D">
      <w:pPr>
        <w:pStyle w:val="VSLevel4"/>
      </w:pPr>
      <w:r>
        <w:t xml:space="preserve">Size and Location: </w:t>
      </w:r>
      <w:r w:rsidRPr="001715EB">
        <w:t>Construct a representative portion of glazing, minimum 1.2 m x 1.2 m (4</w:t>
      </w:r>
      <w:r w:rsidR="00447018">
        <w:t xml:space="preserve"> feet</w:t>
      </w:r>
      <w:r w:rsidRPr="001715EB">
        <w:t xml:space="preserve"> x 4</w:t>
      </w:r>
      <w:r w:rsidR="00447018">
        <w:t xml:space="preserve"> feet</w:t>
      </w:r>
      <w:r w:rsidRPr="001715EB">
        <w:t>), on-site at a location approved by the Consultant.</w:t>
      </w:r>
    </w:p>
    <w:p w14:paraId="6D863CB3" w14:textId="1EF17303" w:rsidR="00B20035" w:rsidRDefault="00B20035" w:rsidP="004052D7">
      <w:pPr>
        <w:pStyle w:val="VSLevel4"/>
      </w:pPr>
      <w:r w:rsidRPr="001715EB">
        <w:t>Materials:</w:t>
      </w:r>
      <w:r>
        <w:t xml:space="preserve"> </w:t>
      </w:r>
      <w:r w:rsidRPr="001715EB">
        <w:t>Use the same materials, adhesives, primers, cleaning agents, and installation methods intended for the final Work.</w:t>
      </w:r>
    </w:p>
    <w:p w14:paraId="3AFE554E" w14:textId="4DA77109" w:rsidR="00B20035" w:rsidRDefault="00B20035" w:rsidP="004052D7">
      <w:pPr>
        <w:pStyle w:val="VSLevel4"/>
      </w:pPr>
      <w:r w:rsidRPr="001715EB">
        <w:t>Timing:</w:t>
      </w:r>
      <w:r>
        <w:t xml:space="preserve"> </w:t>
      </w:r>
      <w:r w:rsidRPr="001715EB">
        <w:t>Complete mock-up installation sufficiently in advance of the Work to allow evaluation and approval by the Consultant without delaying the Project schedule.</w:t>
      </w:r>
    </w:p>
    <w:p w14:paraId="2197E00A" w14:textId="77777777" w:rsidR="00B20035" w:rsidRPr="00D16102" w:rsidRDefault="00B20035" w:rsidP="00B20035">
      <w:pPr>
        <w:pStyle w:val="StandardSpecNote"/>
        <w:keepNext/>
      </w:pPr>
      <w:r>
        <w:t>Feather Friendly</w:t>
      </w:r>
      <w:r w:rsidRPr="006367F1">
        <w:t xml:space="preserve"> </w:t>
      </w:r>
      <w:r>
        <w:t>SPEC NOTE: If Mock-ups are required on the Project, keep the following subparagraphs.</w:t>
      </w:r>
    </w:p>
    <w:p w14:paraId="5A7AB6FF" w14:textId="77777777" w:rsidR="00B20035" w:rsidRPr="00D04E18" w:rsidRDefault="00B20035" w:rsidP="00B20035">
      <w:pPr>
        <w:pStyle w:val="VSLevel3"/>
      </w:pPr>
      <w:r w:rsidRPr="00D04E18">
        <w:t xml:space="preserve">Mock-up </w:t>
      </w:r>
      <w:r w:rsidRPr="00B20035">
        <w:t>Review</w:t>
      </w:r>
      <w:r w:rsidRPr="00D04E18">
        <w:t xml:space="preserve"> Meeting:</w:t>
      </w:r>
    </w:p>
    <w:p w14:paraId="30CB4CE6" w14:textId="77777777" w:rsidR="00B20035" w:rsidRDefault="00B20035" w:rsidP="00B20035">
      <w:pPr>
        <w:pStyle w:val="StandardSpecNote"/>
      </w:pPr>
      <w:r>
        <w:t>Feather Friendly</w:t>
      </w:r>
      <w:r w:rsidRPr="006367F1">
        <w:t xml:space="preserve"> </w:t>
      </w:r>
      <w:r w:rsidRPr="00EB27B9">
        <w:t>SPEC NOTE: Edit the following paragraph to make the required selections and remove square brackets indicated below.</w:t>
      </w:r>
    </w:p>
    <w:p w14:paraId="0251DB7D" w14:textId="56967992" w:rsidR="00B20035" w:rsidRPr="00D04E18" w:rsidRDefault="00B20035" w:rsidP="00B20035">
      <w:pPr>
        <w:pStyle w:val="VSLevel4"/>
      </w:pPr>
      <w:r w:rsidRPr="00D04E18">
        <w:t>Schedule mock-up review meeting, attended by [Contractor</w:t>
      </w:r>
      <w:proofErr w:type="gramStart"/>
      <w:r w:rsidRPr="00D04E18">
        <w:t>][</w:t>
      </w:r>
      <w:proofErr w:type="gramEnd"/>
      <w:r w:rsidRPr="00D04E18">
        <w:t>Construction Manager], [Subcontractor</w:t>
      </w:r>
      <w:proofErr w:type="gramStart"/>
      <w:r w:rsidRPr="00D04E18">
        <w:t>][</w:t>
      </w:r>
      <w:proofErr w:type="gramEnd"/>
      <w:r w:rsidRPr="00D04E18">
        <w:t xml:space="preserve">Trade Contractor], </w:t>
      </w:r>
      <w:r w:rsidRPr="00DC3D80">
        <w:t xml:space="preserve">Bird Collision Deterrent </w:t>
      </w:r>
      <w:r w:rsidR="002C6B00">
        <w:t xml:space="preserve">Marker </w:t>
      </w:r>
      <w:r w:rsidRPr="00D04E18">
        <w:t xml:space="preserve">Manufacturer’s Representative and </w:t>
      </w:r>
      <w:r>
        <w:t xml:space="preserve">the </w:t>
      </w:r>
      <w:r w:rsidRPr="00D04E18">
        <w:t>Consultant.</w:t>
      </w:r>
    </w:p>
    <w:p w14:paraId="195E0C46" w14:textId="3FB266EC" w:rsidR="00B20035" w:rsidRPr="00D04E18" w:rsidRDefault="00B20035" w:rsidP="00B20035">
      <w:pPr>
        <w:pStyle w:val="VSLevel4"/>
      </w:pPr>
      <w:r w:rsidRPr="00D04E18">
        <w:t xml:space="preserve">Review mock-up for quality of workmanship, </w:t>
      </w:r>
      <w:r w:rsidR="002C6B00" w:rsidRPr="00DC3D80">
        <w:t xml:space="preserve">deterrent </w:t>
      </w:r>
      <w:r w:rsidR="002C6B00">
        <w:t>markers</w:t>
      </w:r>
      <w:r w:rsidR="002C6B00" w:rsidRPr="001715EB">
        <w:t xml:space="preserve"> </w:t>
      </w:r>
      <w:r w:rsidRPr="001715EB">
        <w:t>pattern alignment, workmanship, surface preparation, adhesion, and overall aesthetic quality.</w:t>
      </w:r>
      <w:r>
        <w:t xml:space="preserve"> </w:t>
      </w:r>
      <w:r w:rsidRPr="00D04E18">
        <w:t>Do not proceed with remaining work until workmanship is approved by the manufacturer’s representative and Consultant.</w:t>
      </w:r>
    </w:p>
    <w:p w14:paraId="53E96DBF" w14:textId="1A4E20E1" w:rsidR="00B20035" w:rsidRDefault="00B20035" w:rsidP="004052D7">
      <w:pPr>
        <w:pStyle w:val="VSLevel4"/>
      </w:pPr>
      <w:r w:rsidRPr="001715EB">
        <w:t>Acceptance:</w:t>
      </w:r>
    </w:p>
    <w:p w14:paraId="2C8B64DB" w14:textId="570CDEC2" w:rsidR="00B20035" w:rsidRDefault="00B20035" w:rsidP="00B20035">
      <w:pPr>
        <w:pStyle w:val="VSLevel5"/>
      </w:pPr>
      <w:r w:rsidRPr="001715EB">
        <w:t>Proceed with remaining Work only after written approval of the mock-up by the Consultant.</w:t>
      </w:r>
    </w:p>
    <w:p w14:paraId="3D1C031A" w14:textId="7E4FEC91" w:rsidR="00B20035" w:rsidRDefault="00B20035" w:rsidP="00B20035">
      <w:pPr>
        <w:pStyle w:val="VSLevel5"/>
      </w:pPr>
      <w:r w:rsidRPr="001715EB">
        <w:t>Approved mock-up shall establish a standard for materials, pattern alignment, adhesion, and visual quality for the remainder of the installation.</w:t>
      </w:r>
    </w:p>
    <w:p w14:paraId="52F03DDD" w14:textId="2E061C2E" w:rsidR="00B20035" w:rsidRDefault="00B20035" w:rsidP="00354585">
      <w:pPr>
        <w:pStyle w:val="VSLevel4"/>
        <w:keepNext/>
      </w:pPr>
      <w:r w:rsidRPr="001715EB">
        <w:lastRenderedPageBreak/>
        <w:t>Retention:</w:t>
      </w:r>
    </w:p>
    <w:p w14:paraId="4C8E16AD" w14:textId="4C5573F7" w:rsidR="00B20035" w:rsidRDefault="00B20035" w:rsidP="00354585">
      <w:pPr>
        <w:pStyle w:val="VSLevel5"/>
        <w:keepNext/>
      </w:pPr>
      <w:r w:rsidRPr="001715EB">
        <w:t>Retain approved mock-ups undisturbed during construction for use as a quality reference.</w:t>
      </w:r>
    </w:p>
    <w:p w14:paraId="70B71AC1" w14:textId="5C17AE84" w:rsidR="00B20035" w:rsidRDefault="00B20035" w:rsidP="00B20035">
      <w:pPr>
        <w:pStyle w:val="StandardSpecNote"/>
      </w:pPr>
      <w:r>
        <w:t>Feather Friendly</w:t>
      </w:r>
      <w:r w:rsidRPr="006367F1">
        <w:t xml:space="preserve"> </w:t>
      </w:r>
      <w:r w:rsidRPr="00EB27B9">
        <w:t>SPEC NOTE: Edit the following paragraph to make the required selections and remove square brackets indicated below.</w:t>
      </w:r>
    </w:p>
    <w:p w14:paraId="2551A6E8" w14:textId="7E2CD6E1" w:rsidR="00B20035" w:rsidRDefault="00B20035" w:rsidP="00B20035">
      <w:pPr>
        <w:pStyle w:val="VSLevel5"/>
      </w:pPr>
      <w:r w:rsidRPr="001715EB">
        <w:t xml:space="preserve">Approved mock-ups may remain as part of the completed Work if undamaged at the time of </w:t>
      </w:r>
      <w:r>
        <w:t>[</w:t>
      </w:r>
      <w:r w:rsidRPr="001715EB">
        <w:t xml:space="preserve">Substantial </w:t>
      </w:r>
      <w:proofErr w:type="gramStart"/>
      <w:r w:rsidRPr="001715EB">
        <w:t>Performance</w:t>
      </w:r>
      <w:r>
        <w:t>][</w:t>
      </w:r>
      <w:proofErr w:type="gramEnd"/>
      <w:r>
        <w:t>Ready-for-Takeover]</w:t>
      </w:r>
      <w:r w:rsidRPr="001715EB">
        <w:t>.</w:t>
      </w:r>
    </w:p>
    <w:p w14:paraId="47DA8793" w14:textId="13D87AF0" w:rsidR="ABFFABFF" w:rsidRPr="008773BB" w:rsidRDefault="ABFFABFF" w:rsidP="00C26083">
      <w:pPr>
        <w:pStyle w:val="VSLevel2"/>
      </w:pPr>
      <w:r w:rsidRPr="008773BB">
        <w:t>DELIVERY, STORAGE, HANDLING</w:t>
      </w:r>
      <w:r w:rsidR="00BB1CEE">
        <w:t xml:space="preserve"> and protection</w:t>
      </w:r>
    </w:p>
    <w:p w14:paraId="408B4C07" w14:textId="137D1D27" w:rsidR="00A317C6" w:rsidRDefault="00A317C6" w:rsidP="00A317C6">
      <w:pPr>
        <w:pStyle w:val="SPECNOTE0"/>
      </w:pPr>
      <w:r>
        <w:t>Feather Friendly</w:t>
      </w:r>
      <w:r w:rsidRPr="006367F1">
        <w:t xml:space="preserve"> </w:t>
      </w:r>
      <w:r w:rsidRPr="00EB27B9">
        <w:t xml:space="preserve">SPEC NOTE: Edit the following paragraph to make the required selections and remove </w:t>
      </w:r>
      <w:r>
        <w:t>any paragraphs not required on the project.</w:t>
      </w:r>
    </w:p>
    <w:p w14:paraId="0319D4CD" w14:textId="49C25D8A" w:rsidR="0099407E" w:rsidRDefault="00BB1CEE" w:rsidP="00C26083">
      <w:pPr>
        <w:pStyle w:val="VSLevel3"/>
      </w:pPr>
      <w:bookmarkStart w:id="7" w:name="_Hlk210563081"/>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A27C44" w:rsidRDefault="00BB1CEE" w:rsidP="00C26083">
      <w:pPr>
        <w:pStyle w:val="VSLevel3"/>
      </w:pPr>
      <w:r w:rsidRPr="00A27C44">
        <w:t>Materials shall be carefully checked, unloaded, stored and handled to prevent damage. Protect materials with suitable non-staining waterproof coverings.</w:t>
      </w:r>
    </w:p>
    <w:p w14:paraId="69B94805" w14:textId="66314E43" w:rsidR="006B79C3" w:rsidRPr="006B79C3" w:rsidRDefault="006B79C3" w:rsidP="00C26083">
      <w:pPr>
        <w:pStyle w:val="VSLevel3"/>
      </w:pPr>
      <w:r w:rsidRPr="006B79C3">
        <w:t>Deliver, store and handle materials in accordance with manufacturer’s written instructions.</w:t>
      </w:r>
      <w:bookmarkEnd w:id="7"/>
    </w:p>
    <w:p w14:paraId="007F0BBD" w14:textId="44654BB1" w:rsidR="00A317C6" w:rsidRDefault="00A317C6" w:rsidP="00354585">
      <w:pPr>
        <w:pStyle w:val="VSLevel3"/>
      </w:pPr>
      <w:r w:rsidRPr="006606FB">
        <w:t>Deliver materials in manufacturer’s original, unopened packaging with labels intact, showing manufacturer’s name, product identification, production date, colour, pattern, batch number, and storage instructions.</w:t>
      </w:r>
    </w:p>
    <w:p w14:paraId="7262F0E7" w14:textId="657AB4D4" w:rsidR="00A317C6" w:rsidRDefault="00A317C6" w:rsidP="00354585">
      <w:pPr>
        <w:pStyle w:val="VSLevel4"/>
      </w:pPr>
      <w:r w:rsidRPr="006606FB">
        <w:t xml:space="preserve">Deliver materials in suitable protective packaging to prevent physical damage, contamination, or distortion of film </w:t>
      </w:r>
      <w:r w:rsidR="00E8087D">
        <w:t xml:space="preserve">applicator </w:t>
      </w:r>
      <w:r w:rsidRPr="006606FB">
        <w:t xml:space="preserve">rolls </w:t>
      </w:r>
      <w:r w:rsidR="00E8087D">
        <w:t xml:space="preserve">and/or </w:t>
      </w:r>
      <w:r w:rsidR="00E8087D" w:rsidRPr="00DC3D80">
        <w:t xml:space="preserve">deterrent </w:t>
      </w:r>
      <w:r w:rsidR="00E8087D">
        <w:t>markers</w:t>
      </w:r>
      <w:r w:rsidR="00E8087D" w:rsidRPr="006606FB">
        <w:t xml:space="preserve"> </w:t>
      </w:r>
      <w:r w:rsidRPr="006606FB">
        <w:t>during transport.</w:t>
      </w:r>
    </w:p>
    <w:p w14:paraId="1DB6C399" w14:textId="66EBEDA8" w:rsidR="00A317C6" w:rsidRDefault="00A8629C" w:rsidP="00354585">
      <w:pPr>
        <w:pStyle w:val="VSLevel3"/>
      </w:pPr>
      <w:r w:rsidRPr="006606FB">
        <w:t>Storage Conditions:</w:t>
      </w:r>
    </w:p>
    <w:p w14:paraId="01C9B8B3" w14:textId="51964235" w:rsidR="00A317C6" w:rsidRDefault="00A8629C" w:rsidP="00354585">
      <w:pPr>
        <w:pStyle w:val="VSLevel4"/>
      </w:pPr>
      <w:r w:rsidRPr="006606FB">
        <w:t>Store materials in a clean, dry, enclosed area protected from direct sunlight, excessive heat, dust, and moisture.</w:t>
      </w:r>
    </w:p>
    <w:p w14:paraId="749615A5" w14:textId="3D33AD81" w:rsidR="00A317C6" w:rsidRDefault="00A8629C" w:rsidP="00354585">
      <w:pPr>
        <w:pStyle w:val="VSLevel4"/>
      </w:pPr>
      <w:r w:rsidRPr="006606FB">
        <w:t>Maintain storage temperature between 10°C and 32°C (50°F and 90°F).</w:t>
      </w:r>
    </w:p>
    <w:p w14:paraId="1147C862" w14:textId="5117E048" w:rsidR="00A317C6" w:rsidRDefault="00A8629C" w:rsidP="00354585">
      <w:pPr>
        <w:pStyle w:val="VSLevel4"/>
      </w:pPr>
      <w:r w:rsidRPr="006606FB">
        <w:t>Store rolls horizontally on flat surfaces or in upright racks designed to prevent bending or creasing of film</w:t>
      </w:r>
      <w:r w:rsidR="00E8087D">
        <w:t xml:space="preserve"> applicator</w:t>
      </w:r>
      <w:r w:rsidRPr="006606FB">
        <w:t>.</w:t>
      </w:r>
    </w:p>
    <w:p w14:paraId="4E3B6871" w14:textId="147113A3" w:rsidR="00A8629C" w:rsidRDefault="00A8629C" w:rsidP="00354585">
      <w:pPr>
        <w:pStyle w:val="VSLevel4"/>
      </w:pPr>
      <w:r w:rsidRPr="006606FB">
        <w:t>Do not store materials outdoors or in unconditioned areas where condensation may occur.</w:t>
      </w:r>
    </w:p>
    <w:p w14:paraId="501A0902" w14:textId="0E937BD0" w:rsidR="00A317C6" w:rsidRDefault="00A8629C" w:rsidP="00354585">
      <w:pPr>
        <w:pStyle w:val="VSLevel3"/>
      </w:pPr>
      <w:r w:rsidRPr="006606FB">
        <w:t>Handling Requirements:</w:t>
      </w:r>
    </w:p>
    <w:p w14:paraId="3A666006" w14:textId="6725A622" w:rsidR="00A317C6" w:rsidRDefault="00A8629C" w:rsidP="00354585">
      <w:pPr>
        <w:pStyle w:val="VSLevel4"/>
      </w:pPr>
      <w:r w:rsidRPr="006606FB">
        <w:t>Handle all materials in accordance with manufacturer’s written recommendations.</w:t>
      </w:r>
    </w:p>
    <w:p w14:paraId="3031684F" w14:textId="44384FE3" w:rsidR="00A8629C" w:rsidRDefault="00A8629C" w:rsidP="00354585">
      <w:pPr>
        <w:pStyle w:val="VSLevel4"/>
      </w:pPr>
      <w:r w:rsidRPr="006606FB">
        <w:t xml:space="preserve">Avoid dropping, </w:t>
      </w:r>
      <w:r w:rsidR="00FF3E83">
        <w:t xml:space="preserve">dragging, </w:t>
      </w:r>
      <w:r w:rsidRPr="006606FB">
        <w:t xml:space="preserve">folding, or sharply bending film </w:t>
      </w:r>
      <w:r w:rsidR="00E8087D">
        <w:t xml:space="preserve">applicator </w:t>
      </w:r>
      <w:r w:rsidRPr="006606FB">
        <w:t>rolls.</w:t>
      </w:r>
    </w:p>
    <w:p w14:paraId="01038EE7" w14:textId="079E382C" w:rsidR="00A8629C" w:rsidRDefault="00A8629C" w:rsidP="00354585">
      <w:pPr>
        <w:pStyle w:val="VSLevel4"/>
      </w:pPr>
      <w:r w:rsidRPr="006606FB">
        <w:t>Remove outer protective wrapping only immediately before installation.</w:t>
      </w:r>
    </w:p>
    <w:p w14:paraId="0589B3CE" w14:textId="30CF4FB5" w:rsidR="00A8629C" w:rsidRDefault="00A8629C" w:rsidP="00A8629C">
      <w:pPr>
        <w:pStyle w:val="VSLevel4"/>
      </w:pPr>
      <w:r w:rsidRPr="006606FB">
        <w:t xml:space="preserve">Handle glass substrates and applied </w:t>
      </w:r>
      <w:r w:rsidR="00E8087D" w:rsidRPr="00DC3D80">
        <w:t xml:space="preserve">deterrent </w:t>
      </w:r>
      <w:r w:rsidR="00E8087D">
        <w:t>markers</w:t>
      </w:r>
      <w:r w:rsidR="00E8087D" w:rsidRPr="006606FB">
        <w:t xml:space="preserve"> </w:t>
      </w:r>
      <w:r w:rsidRPr="006606FB">
        <w:t>with clean gloves to prevent fingerprints, oil, or contaminants from affecting adhesion.</w:t>
      </w:r>
    </w:p>
    <w:p w14:paraId="02224C1E" w14:textId="6BF5E916" w:rsidR="00A8629C" w:rsidRDefault="00A62E43" w:rsidP="00354585">
      <w:pPr>
        <w:pStyle w:val="VSLevel3"/>
        <w:keepNext/>
      </w:pPr>
      <w:r w:rsidRPr="006606FB">
        <w:lastRenderedPageBreak/>
        <w:t>Product Protection:</w:t>
      </w:r>
    </w:p>
    <w:p w14:paraId="715D7746" w14:textId="3021241C" w:rsidR="00A62E43" w:rsidRDefault="00A62E43" w:rsidP="00354585">
      <w:pPr>
        <w:pStyle w:val="VSLevel4"/>
        <w:keepNext/>
      </w:pPr>
      <w:r w:rsidRPr="006606FB">
        <w:t>Protect materials and partially completed installations from dust, debris, construction traffic, and mechanical damage during installation and curing period.</w:t>
      </w:r>
    </w:p>
    <w:p w14:paraId="3AC0F8E0" w14:textId="099396EC" w:rsidR="00A62E43" w:rsidRDefault="00A62E43" w:rsidP="00A62E43">
      <w:pPr>
        <w:pStyle w:val="VSLevel4"/>
      </w:pPr>
      <w:r w:rsidRPr="006606FB">
        <w:t xml:space="preserve">Ensure that newly applied bird collision </w:t>
      </w:r>
      <w:r w:rsidR="00E8087D" w:rsidRPr="00DC3D80">
        <w:t xml:space="preserve">deterrent </w:t>
      </w:r>
      <w:r w:rsidR="00E8087D">
        <w:t>markers</w:t>
      </w:r>
      <w:r w:rsidR="00E8087D" w:rsidRPr="006606FB">
        <w:t xml:space="preserve"> </w:t>
      </w:r>
      <w:r w:rsidRPr="006606FB">
        <w:t>are shielded from rain, condensation, or temperature extremes during the first 24 hours following installation.</w:t>
      </w:r>
    </w:p>
    <w:p w14:paraId="0CE562F4" w14:textId="486BAAF8" w:rsidR="00A62E43" w:rsidRDefault="00A62E43" w:rsidP="00A62E43">
      <w:pPr>
        <w:pStyle w:val="VSLevel4"/>
      </w:pPr>
      <w:r w:rsidRPr="006606FB">
        <w:t>Where work by other trades may cause damage, provide temporary protection and clearly mark installed areas.</w:t>
      </w:r>
    </w:p>
    <w:p w14:paraId="15D8F8B8" w14:textId="77777777" w:rsidR="003722D5" w:rsidRDefault="003722D5" w:rsidP="003722D5">
      <w:pPr>
        <w:pStyle w:val="VSLevel2"/>
      </w:pPr>
      <w:bookmarkStart w:id="8" w:name="_Hlk187054697"/>
      <w:r>
        <w:t>field conditions</w:t>
      </w:r>
    </w:p>
    <w:p w14:paraId="3C228251" w14:textId="1436E057" w:rsidR="003722D5" w:rsidRDefault="00391D2E" w:rsidP="003722D5">
      <w:pPr>
        <w:pStyle w:val="VSLevel3"/>
        <w:rPr>
          <w:lang w:val="en-CA"/>
        </w:rPr>
      </w:pPr>
      <w:r w:rsidRPr="006606FB">
        <w:t>Environmental Requirements:</w:t>
      </w:r>
    </w:p>
    <w:p w14:paraId="4CAA8DAB" w14:textId="50E3064C" w:rsidR="00391D2E" w:rsidRDefault="00391D2E" w:rsidP="003722D5">
      <w:pPr>
        <w:pStyle w:val="VSLevel4"/>
        <w:rPr>
          <w:lang w:val="en-CA"/>
        </w:rPr>
      </w:pPr>
      <w:r w:rsidRPr="006606FB">
        <w:t xml:space="preserve">Proceed with installation only when existing and forecasted weather conditions permit bird collision </w:t>
      </w:r>
      <w:r w:rsidR="00E8087D" w:rsidRPr="00DC3D80">
        <w:t xml:space="preserve">deterrent </w:t>
      </w:r>
      <w:r w:rsidR="00E8087D">
        <w:t>markers</w:t>
      </w:r>
      <w:r w:rsidR="00E8087D" w:rsidRPr="006606FB">
        <w:t xml:space="preserve"> </w:t>
      </w:r>
      <w:r w:rsidRPr="006606FB">
        <w:t>to be installed according to manufacturer’s written instructions.</w:t>
      </w:r>
    </w:p>
    <w:p w14:paraId="35C1F836" w14:textId="1F5FCFD1" w:rsidR="00391D2E" w:rsidRDefault="00391D2E" w:rsidP="003722D5">
      <w:pPr>
        <w:pStyle w:val="VSLevel4"/>
        <w:rPr>
          <w:lang w:val="en-CA"/>
        </w:rPr>
      </w:pPr>
      <w:r w:rsidRPr="006606FB">
        <w:t xml:space="preserve">Do not apply </w:t>
      </w:r>
      <w:r w:rsidR="00E8087D" w:rsidRPr="00DC3D80">
        <w:t xml:space="preserve">deterrent </w:t>
      </w:r>
      <w:r w:rsidR="00E8087D">
        <w:t>markers</w:t>
      </w:r>
      <w:r w:rsidR="00E8087D" w:rsidRPr="006606FB">
        <w:t xml:space="preserve"> </w:t>
      </w:r>
      <w:r w:rsidRPr="006606FB">
        <w:t>to glass surfaces exposed to direct sunlight resulting in elevated surface temperatures beyond manufacturer’s allowable range.</w:t>
      </w:r>
    </w:p>
    <w:p w14:paraId="7FAFB5FD" w14:textId="1B0959A9" w:rsidR="00391D2E" w:rsidRDefault="00391D2E" w:rsidP="003722D5">
      <w:pPr>
        <w:pStyle w:val="VSLevel4"/>
        <w:rPr>
          <w:lang w:val="en-CA"/>
        </w:rPr>
      </w:pPr>
      <w:r w:rsidRPr="006606FB">
        <w:t>Suspend installation during periods of rainfall, snow, fog, or high wind when exterior installation is affected.</w:t>
      </w:r>
    </w:p>
    <w:p w14:paraId="7CE5B392" w14:textId="77777777" w:rsidR="003722D5" w:rsidRDefault="003722D5" w:rsidP="003722D5">
      <w:pPr>
        <w:pStyle w:val="VSLevel3"/>
      </w:pPr>
      <w:r>
        <w:t>Weather Conditions:</w:t>
      </w:r>
    </w:p>
    <w:p w14:paraId="1F9BC8F8" w14:textId="2620C1C2" w:rsidR="00FF3E83" w:rsidRDefault="00391D2E" w:rsidP="003722D5">
      <w:pPr>
        <w:pStyle w:val="VSLevel4"/>
      </w:pPr>
      <w:r w:rsidRPr="006606FB">
        <w:t>Protect glass surfaces during inclement weather and ensure completed Work remains dry and uncontaminated during curing period.</w:t>
      </w:r>
    </w:p>
    <w:p w14:paraId="72811B9E" w14:textId="3D2BF8EC" w:rsidR="00FF3E83" w:rsidRDefault="00391D2E" w:rsidP="003722D5">
      <w:pPr>
        <w:pStyle w:val="VSLevel4"/>
      </w:pPr>
      <w:r w:rsidRPr="006606FB">
        <w:t xml:space="preserve">Where installation occurs in exposed elevations, provide temporary protection from precipitation, windblown debris, and dust infiltration until </w:t>
      </w:r>
      <w:r w:rsidR="00E8087D" w:rsidRPr="00DC3D80">
        <w:t xml:space="preserve">deterrent </w:t>
      </w:r>
      <w:r w:rsidR="00E8087D">
        <w:t>markers</w:t>
      </w:r>
      <w:r w:rsidR="00E8087D" w:rsidRPr="006606FB">
        <w:t xml:space="preserve"> </w:t>
      </w:r>
      <w:r w:rsidRPr="006606FB">
        <w:t>ha</w:t>
      </w:r>
      <w:r w:rsidR="00E8087D">
        <w:t>ve</w:t>
      </w:r>
      <w:r w:rsidRPr="006606FB">
        <w:t xml:space="preserve"> fully bonded.</w:t>
      </w:r>
    </w:p>
    <w:p w14:paraId="009F86D7" w14:textId="77777777" w:rsidR="00391D2E" w:rsidRDefault="00391D2E" w:rsidP="00391D2E">
      <w:pPr>
        <w:pStyle w:val="SPECNOTE0"/>
      </w:pPr>
      <w:r>
        <w:t>Feather Friendly</w:t>
      </w:r>
      <w:r w:rsidRPr="006367F1">
        <w:t xml:space="preserve"> </w:t>
      </w:r>
      <w:r w:rsidRPr="00EB27B9">
        <w:t>SPEC NOTE: Edit the following paragraph to make the required selections and remove square brackets indicated below.</w:t>
      </w:r>
    </w:p>
    <w:p w14:paraId="44A60662" w14:textId="22D94183" w:rsidR="00FF3E83" w:rsidRDefault="00391D2E" w:rsidP="003722D5">
      <w:pPr>
        <w:pStyle w:val="VSLevel4"/>
      </w:pPr>
      <w:r w:rsidRPr="006606FB">
        <w:t xml:space="preserve">Protect installed </w:t>
      </w:r>
      <w:r w:rsidR="00E8087D" w:rsidRPr="00DC3D80">
        <w:t xml:space="preserve">deterrent </w:t>
      </w:r>
      <w:r w:rsidR="00E8087D">
        <w:t>markers</w:t>
      </w:r>
      <w:r w:rsidR="00E8087D" w:rsidRPr="006606FB">
        <w:t xml:space="preserve"> </w:t>
      </w:r>
      <w:r w:rsidRPr="006606FB">
        <w:t xml:space="preserve">from temperature extremes, mechanical damage, and surface contact until </w:t>
      </w:r>
      <w:r>
        <w:t>[</w:t>
      </w:r>
      <w:r w:rsidRPr="001715EB">
        <w:t xml:space="preserve">Substantial </w:t>
      </w:r>
      <w:proofErr w:type="gramStart"/>
      <w:r w:rsidRPr="001715EB">
        <w:t>Performance</w:t>
      </w:r>
      <w:r>
        <w:t>][</w:t>
      </w:r>
      <w:proofErr w:type="gramEnd"/>
      <w:r>
        <w:t>Ready-for-Takeover]</w:t>
      </w:r>
      <w:r w:rsidRPr="001715EB">
        <w:t>.</w:t>
      </w:r>
    </w:p>
    <w:p w14:paraId="2D58E854" w14:textId="45051885" w:rsidR="ABFFABFF" w:rsidRDefault="005B0930" w:rsidP="00103EEF">
      <w:pPr>
        <w:pStyle w:val="VSLevel2"/>
      </w:pPr>
      <w:r>
        <w:t xml:space="preserve">manufacturer </w:t>
      </w:r>
      <w:r w:rsidR="ABFFABFF">
        <w:t>WARRANTY</w:t>
      </w:r>
    </w:p>
    <w:p w14:paraId="508D9B56" w14:textId="7C27A40D" w:rsidR="00873CE1" w:rsidRDefault="00C22A1E" w:rsidP="00103EEF">
      <w:pPr>
        <w:pStyle w:val="StandardSpecNote"/>
      </w:pPr>
      <w:r>
        <w:t>Feather Friendly</w:t>
      </w:r>
      <w:r w:rsidR="00954835"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 xml:space="preserve">in accordance with [Division </w:t>
      </w:r>
      <w:proofErr w:type="gramStart"/>
      <w:r w:rsidRPr="00E87CA5">
        <w:t>01][</w:t>
      </w:r>
      <w:proofErr w:type="gramEnd"/>
      <w:r w:rsidRPr="00E87CA5">
        <w:t>Section 01 78 36</w:t>
      </w:r>
      <w:r w:rsidR="0085278F">
        <w:t xml:space="preserve"> Warranties</w:t>
      </w:r>
      <w:r w:rsidRPr="00E87CA5">
        <w:t>].</w:t>
      </w:r>
    </w:p>
    <w:p w14:paraId="4B42C390" w14:textId="31E7CE58" w:rsidR="00103EEF" w:rsidRPr="00103EEF" w:rsidRDefault="00B1495D" w:rsidP="00103EEF">
      <w:pPr>
        <w:pStyle w:val="VSLevel3"/>
      </w:pPr>
      <w:r w:rsidRPr="00F73D6C">
        <w:t xml:space="preserve">Provide manufacturer’s standard limited warranty covering materials and installation performance of bird collision </w:t>
      </w:r>
      <w:r w:rsidR="00E8087D" w:rsidRPr="00DC3D80">
        <w:t xml:space="preserve">deterrent </w:t>
      </w:r>
      <w:r w:rsidR="00E8087D">
        <w:t>markers</w:t>
      </w:r>
      <w:r w:rsidRPr="00F73D6C">
        <w:t xml:space="preserve"> installed in accordance with manufacturer’s written instructions</w:t>
      </w:r>
      <w:r>
        <w:t xml:space="preserve"> for a period of </w:t>
      </w:r>
      <w:r w:rsidR="00026F23">
        <w:t>fifteen (15)</w:t>
      </w:r>
      <w:r>
        <w:t xml:space="preserve"> </w:t>
      </w:r>
      <w:r w:rsidRPr="00F73D6C">
        <w:t xml:space="preserve">years from date of </w:t>
      </w:r>
      <w:r>
        <w:t>[</w:t>
      </w:r>
      <w:r w:rsidRPr="001715EB">
        <w:t xml:space="preserve">Substantial </w:t>
      </w:r>
      <w:proofErr w:type="gramStart"/>
      <w:r w:rsidRPr="001715EB">
        <w:t>Performance</w:t>
      </w:r>
      <w:r>
        <w:t>][</w:t>
      </w:r>
      <w:proofErr w:type="gramEnd"/>
      <w:r>
        <w:t>Ready-for-Takeover]</w:t>
      </w:r>
      <w:r w:rsidRPr="001715EB">
        <w:t>.</w:t>
      </w:r>
    </w:p>
    <w:p w14:paraId="2F2A7DB3" w14:textId="63392A5B" w:rsidR="00B44D6C" w:rsidRDefault="0023142C" w:rsidP="00B44D6C">
      <w:pPr>
        <w:pStyle w:val="StandardSpecNote"/>
      </w:pPr>
      <w:r>
        <w:t>Feather Friendly</w:t>
      </w:r>
      <w:r w:rsidRPr="006367F1">
        <w:t xml:space="preserve"> </w:t>
      </w:r>
      <w:r w:rsidRPr="00EB27B9">
        <w:t xml:space="preserve">SPEC NOTE: </w:t>
      </w:r>
      <w:proofErr w:type="gramStart"/>
      <w:r w:rsidR="00B44D6C">
        <w:t>List</w:t>
      </w:r>
      <w:proofErr w:type="gramEnd"/>
      <w:r w:rsidR="00B44D6C">
        <w:t xml:space="preserve"> common defects typical for the product specified in this Master Section.</w:t>
      </w:r>
      <w:r>
        <w:t xml:space="preserve"> Note the manufacturer </w:t>
      </w:r>
      <w:r w:rsidRPr="005C3B31">
        <w:rPr>
          <w:lang w:val="en-CA"/>
        </w:rPr>
        <w:t>does not include removal and/or replacement labour or any incidental costs not directly associated with product</w:t>
      </w:r>
      <w:r>
        <w:rPr>
          <w:lang w:val="en-CA"/>
        </w:rPr>
        <w:t>, in the manufacturer’s warranty.</w:t>
      </w:r>
    </w:p>
    <w:p w14:paraId="791A007A" w14:textId="621CA106" w:rsidR="00B1495D" w:rsidRPr="00B1495D" w:rsidRDefault="00B1495D" w:rsidP="00103EEF">
      <w:pPr>
        <w:pStyle w:val="VSLevel4"/>
      </w:pPr>
      <w:r w:rsidRPr="00F73D6C">
        <w:t>Manufacturer’s warranty shall cover defects in materials and manufacturing, including but not limited to:</w:t>
      </w:r>
    </w:p>
    <w:p w14:paraId="61952EA1" w14:textId="0296299F" w:rsidR="00B1495D" w:rsidRPr="00B1495D" w:rsidRDefault="00B1495D" w:rsidP="00B1495D">
      <w:pPr>
        <w:pStyle w:val="VSLevel5"/>
      </w:pPr>
      <w:r w:rsidRPr="00F73D6C">
        <w:lastRenderedPageBreak/>
        <w:t xml:space="preserve">Loss of adhesion between </w:t>
      </w:r>
      <w:r w:rsidR="00E8087D" w:rsidRPr="00DC3D80">
        <w:t xml:space="preserve">deterrent </w:t>
      </w:r>
      <w:r w:rsidR="00E8087D">
        <w:t>markers</w:t>
      </w:r>
      <w:r w:rsidR="00E8087D" w:rsidRPr="00F73D6C">
        <w:t xml:space="preserve"> </w:t>
      </w:r>
      <w:r w:rsidRPr="00F73D6C">
        <w:t>and substrate.</w:t>
      </w:r>
    </w:p>
    <w:p w14:paraId="0A61B9AC" w14:textId="410C86D7" w:rsidR="00B1495D" w:rsidRPr="00B1495D" w:rsidRDefault="00B1495D" w:rsidP="00B1495D">
      <w:pPr>
        <w:pStyle w:val="VSLevel5"/>
      </w:pPr>
      <w:r w:rsidRPr="00F73D6C">
        <w:t xml:space="preserve">Cracking, delamination, or peeling of the </w:t>
      </w:r>
      <w:r w:rsidR="00E8087D" w:rsidRPr="00DC3D80">
        <w:t xml:space="preserve">deterrent </w:t>
      </w:r>
      <w:r w:rsidR="00E8087D">
        <w:t>markers</w:t>
      </w:r>
      <w:r w:rsidR="00E8087D" w:rsidRPr="00F73D6C">
        <w:t xml:space="preserve"> </w:t>
      </w:r>
      <w:r w:rsidRPr="00F73D6C">
        <w:t>from the glass surface.</w:t>
      </w:r>
    </w:p>
    <w:p w14:paraId="29DEE558" w14:textId="79C1D20B" w:rsidR="00B1495D" w:rsidRPr="00B1495D" w:rsidRDefault="00B1495D" w:rsidP="00103EEF">
      <w:pPr>
        <w:pStyle w:val="VSLevel5"/>
      </w:pPr>
      <w:r w:rsidRPr="00F73D6C">
        <w:t xml:space="preserve">Premature fading, </w:t>
      </w:r>
      <w:proofErr w:type="spellStart"/>
      <w:r w:rsidRPr="00F73D6C">
        <w:t>discolouration</w:t>
      </w:r>
      <w:proofErr w:type="spellEnd"/>
      <w:r w:rsidRPr="00F73D6C">
        <w:t>, or yellowing of markers due to ultraviolet exposure.</w:t>
      </w:r>
    </w:p>
    <w:p w14:paraId="24714CA6" w14:textId="2401325D" w:rsidR="00B1495D" w:rsidRPr="00B1495D" w:rsidRDefault="00B1495D" w:rsidP="00103EEF">
      <w:pPr>
        <w:pStyle w:val="VSLevel5"/>
      </w:pPr>
      <w:r w:rsidRPr="00F73D6C">
        <w:t xml:space="preserve">Manufacturing or material defects adversely </w:t>
      </w:r>
      <w:proofErr w:type="gramStart"/>
      <w:r w:rsidRPr="00F73D6C">
        <w:t>affecting</w:t>
      </w:r>
      <w:proofErr w:type="gramEnd"/>
      <w:r w:rsidRPr="00F73D6C">
        <w:t xml:space="preserve"> durability or intended performance.</w:t>
      </w:r>
    </w:p>
    <w:p w14:paraId="06120B06" w14:textId="176F5309" w:rsidR="00B1495D" w:rsidRDefault="00B1495D" w:rsidP="00B1495D">
      <w:pPr>
        <w:pStyle w:val="VSLevel4"/>
      </w:pPr>
      <w:r w:rsidRPr="00F73D6C">
        <w:t>Installation shall be completed by a Manufacturer Authorized Dealer or Certified Installer in accordance with manufacturer’s written procedures.</w:t>
      </w:r>
    </w:p>
    <w:bookmarkEnd w:id="8"/>
    <w:p w14:paraId="5EDF12A8" w14:textId="30D8B8C3" w:rsidR="ABFFABFF" w:rsidRPr="004278F4" w:rsidRDefault="005F7ABD" w:rsidP="00C26083">
      <w:pPr>
        <w:pStyle w:val="VSLevel1"/>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788015ED" w:rsidR="00C40E6F" w:rsidRDefault="005E2659" w:rsidP="00C26083">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products that may be incorporated into the Work </w:t>
      </w:r>
      <w:proofErr w:type="gramStart"/>
      <w:r w:rsidRPr="001B0590">
        <w:t>include;</w:t>
      </w:r>
      <w:proofErr w:type="gramEnd"/>
      <w:r w:rsidRPr="001B0590">
        <w:t xml:space="preserve"> but are not limited </w:t>
      </w:r>
      <w:r w:rsidR="006D5FEA" w:rsidRPr="001B0590">
        <w:t>to</w:t>
      </w:r>
      <w:r w:rsidRPr="001B0590">
        <w:t xml:space="preserve"> the following:</w:t>
      </w:r>
    </w:p>
    <w:p w14:paraId="35EC82B2" w14:textId="12A3FB31" w:rsidR="007F43D5" w:rsidRPr="001B0590" w:rsidRDefault="00C22A1E" w:rsidP="007F43D5">
      <w:pPr>
        <w:pStyle w:val="StandardSpecNote"/>
      </w:pPr>
      <w:r>
        <w:t>Feather Friendly</w:t>
      </w:r>
      <w:r w:rsidR="007F43D5" w:rsidRPr="006367F1">
        <w:t xml:space="preserve"> </w:t>
      </w:r>
      <w:r w:rsidR="007F43D5" w:rsidRPr="008E7355">
        <w:t xml:space="preserve">SPEC NOTE: Edit the following paragraph to </w:t>
      </w:r>
      <w:r w:rsidR="000B48E4">
        <w:t>add the Manufacturers Name, Address, Email and Website information.</w:t>
      </w:r>
    </w:p>
    <w:p w14:paraId="2D5CC190" w14:textId="2B58A755" w:rsidR="00907314" w:rsidRPr="006D5FEA" w:rsidRDefault="00C22A1E" w:rsidP="00C26083">
      <w:pPr>
        <w:pStyle w:val="VSLevel4"/>
      </w:pPr>
      <w:r w:rsidRPr="006D5FEA">
        <w:t>Feather Friendly</w:t>
      </w:r>
      <w:r w:rsidR="00907314" w:rsidRPr="006D5FEA">
        <w:br/>
      </w:r>
      <w:r w:rsidR="006D5FEA" w:rsidRPr="006D5FEA">
        <w:t xml:space="preserve">2207 </w:t>
      </w:r>
      <w:proofErr w:type="spellStart"/>
      <w:r w:rsidR="006D5FEA" w:rsidRPr="006D5FEA">
        <w:t>Dunwin</w:t>
      </w:r>
      <w:proofErr w:type="spellEnd"/>
      <w:r w:rsidR="006D5FEA" w:rsidRPr="006D5FEA">
        <w:t xml:space="preserve"> Drive, Mississauga, Ontario, Canada, L5L 1X1</w:t>
      </w:r>
      <w:r w:rsidR="00907314" w:rsidRPr="006D5FEA">
        <w:br/>
        <w:t>Toll Free Tel:</w:t>
      </w:r>
      <w:r w:rsidR="006D5FEA" w:rsidRPr="006D5FEA">
        <w:t xml:space="preserve"> 1-888-874-1755</w:t>
      </w:r>
      <w:r w:rsidR="00907314" w:rsidRPr="006D5FEA">
        <w:br/>
        <w:t>Email</w:t>
      </w:r>
      <w:r w:rsidR="006D5FEA" w:rsidRPr="006D5FEA">
        <w:t>: info@featherfriendly.com</w:t>
      </w:r>
      <w:r w:rsidR="00907314" w:rsidRPr="006D5FEA">
        <w:br/>
        <w:t>Website:</w:t>
      </w:r>
      <w:r w:rsidR="006D5FEA" w:rsidRPr="006D5FEA">
        <w:t xml:space="preserve"> www.featherfriendly.com</w:t>
      </w:r>
    </w:p>
    <w:p w14:paraId="0F584DC3" w14:textId="645858AE" w:rsidR="001B0590" w:rsidRPr="008E7355" w:rsidRDefault="00C22A1E" w:rsidP="001B0590">
      <w:pPr>
        <w:pStyle w:val="StandardSpecNote"/>
      </w:pPr>
      <w:r>
        <w:t>Feather Friendly</w:t>
      </w:r>
      <w:r w:rsidR="00971AED" w:rsidRPr="006367F1">
        <w:t xml:space="preserv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21152C">
      <w:pPr>
        <w:pStyle w:val="VSLevel2"/>
      </w:pPr>
      <w:r w:rsidRPr="004278F4">
        <w:t xml:space="preserve">performance </w:t>
      </w:r>
      <w:r w:rsidR="001B0590">
        <w:t xml:space="preserve">/ design </w:t>
      </w:r>
      <w:r w:rsidRPr="004278F4">
        <w:t>criteria</w:t>
      </w:r>
    </w:p>
    <w:p w14:paraId="441E5D1C" w14:textId="7C3988D7" w:rsidR="00FA746B" w:rsidRDefault="00FA746B" w:rsidP="0021152C">
      <w:pPr>
        <w:pStyle w:val="VSLevel3"/>
      </w:pPr>
      <w:r w:rsidRPr="00FA746B">
        <w:t>General Performance:</w:t>
      </w:r>
      <w:r w:rsidR="009430D2">
        <w:t xml:space="preserve"> </w:t>
      </w:r>
      <w:r w:rsidR="009430D2" w:rsidRPr="001B4E45">
        <w:t xml:space="preserve">Provide bird collision </w:t>
      </w:r>
      <w:r w:rsidR="00E8087D" w:rsidRPr="00DC3D80">
        <w:t xml:space="preserve">deterrent </w:t>
      </w:r>
      <w:r w:rsidR="00E8087D">
        <w:t>markers</w:t>
      </w:r>
      <w:r w:rsidR="00E8087D" w:rsidRPr="001B4E45">
        <w:t xml:space="preserve"> </w:t>
      </w:r>
      <w:r w:rsidR="009430D2" w:rsidRPr="001B4E45">
        <w:t xml:space="preserve">that have </w:t>
      </w:r>
      <w:proofErr w:type="gramStart"/>
      <w:r w:rsidR="009430D2" w:rsidRPr="001B4E45">
        <w:t>been field</w:t>
      </w:r>
      <w:proofErr w:type="gramEnd"/>
      <w:r w:rsidR="009430D2" w:rsidRPr="001B4E45">
        <w:t xml:space="preserve"> tested, independently verified, and proven effective in reducing bird collisions while maintaining glazing transparency and long-term exterior durability.</w:t>
      </w:r>
    </w:p>
    <w:p w14:paraId="55C12EF5" w14:textId="3BF9068C" w:rsidR="009430D2" w:rsidRDefault="009430D2" w:rsidP="0021152C">
      <w:pPr>
        <w:pStyle w:val="VSLevel3"/>
      </w:pPr>
      <w:r w:rsidRPr="001B4E45">
        <w:t xml:space="preserve">Bird collision </w:t>
      </w:r>
      <w:r w:rsidR="00E8087D" w:rsidRPr="00DC3D80">
        <w:t xml:space="preserve">deterrent </w:t>
      </w:r>
      <w:r w:rsidR="00E8087D">
        <w:t>markers</w:t>
      </w:r>
      <w:r w:rsidR="00E8087D" w:rsidRPr="001B4E45">
        <w:t xml:space="preserve"> </w:t>
      </w:r>
      <w:r w:rsidRPr="001B4E45">
        <w:t>shall meet or exceed the following minimum performance characteristics:</w:t>
      </w:r>
    </w:p>
    <w:p w14:paraId="2D54FAEF" w14:textId="7264A84E" w:rsidR="00A96FF6" w:rsidRDefault="00A96FF6" w:rsidP="009430D2">
      <w:pPr>
        <w:pStyle w:val="VSLevel4"/>
      </w:pPr>
      <w:r>
        <w:t>Bird Collision Reduction: Demonstrate a minimum 90% reduction in fatal bird collisions, as demonstrated through independent studies and real-world projects.</w:t>
      </w:r>
    </w:p>
    <w:p w14:paraId="6CFE54A7" w14:textId="5D1B5A9F" w:rsidR="009430D2" w:rsidRPr="009430D2" w:rsidRDefault="009430D2" w:rsidP="009430D2">
      <w:pPr>
        <w:pStyle w:val="VSLevel4"/>
      </w:pPr>
      <w:r w:rsidRPr="009430D2">
        <w:t xml:space="preserve">Material Composition: Premium-grade, exterior-durable, cast vinyl </w:t>
      </w:r>
      <w:r w:rsidR="00E8087D" w:rsidRPr="00DC3D80">
        <w:t xml:space="preserve">deterrent </w:t>
      </w:r>
      <w:r w:rsidR="00E8087D">
        <w:t>markers</w:t>
      </w:r>
      <w:r w:rsidR="00E8087D" w:rsidRPr="009430D2">
        <w:t xml:space="preserve"> </w:t>
      </w:r>
      <w:r w:rsidRPr="009430D2">
        <w:t>with permanent acrylic pressure-sensitive adhesive, designed for long-term outdoor exposure.</w:t>
      </w:r>
    </w:p>
    <w:p w14:paraId="1CB98B40" w14:textId="77D81275" w:rsidR="009430D2" w:rsidRPr="009430D2" w:rsidRDefault="009430D2" w:rsidP="009430D2">
      <w:pPr>
        <w:pStyle w:val="VSLevel4"/>
      </w:pPr>
      <w:r w:rsidRPr="009430D2">
        <w:lastRenderedPageBreak/>
        <w:t xml:space="preserve">Service Life: Minimum </w:t>
      </w:r>
      <w:r w:rsidR="00831BD9">
        <w:t>20</w:t>
      </w:r>
      <w:r w:rsidRPr="009430D2">
        <w:t xml:space="preserve">-year expected service life under normal exposure conditions without shrinkage, delamination, or </w:t>
      </w:r>
      <w:proofErr w:type="spellStart"/>
      <w:r w:rsidRPr="009430D2">
        <w:t>discolouration</w:t>
      </w:r>
      <w:proofErr w:type="spellEnd"/>
      <w:r w:rsidRPr="009430D2">
        <w:t>.</w:t>
      </w:r>
    </w:p>
    <w:p w14:paraId="0042ADF8" w14:textId="31ACFEAB" w:rsidR="009430D2" w:rsidRPr="009430D2" w:rsidRDefault="009430D2" w:rsidP="009430D2">
      <w:pPr>
        <w:pStyle w:val="VSLevel4"/>
      </w:pPr>
      <w:r w:rsidRPr="009430D2">
        <w:t xml:space="preserve">UV Resistance: </w:t>
      </w:r>
      <w:r w:rsidR="00E8087D">
        <w:t>D</w:t>
      </w:r>
      <w:r w:rsidR="00E8087D" w:rsidRPr="00DC3D80">
        <w:t xml:space="preserve">eterrent </w:t>
      </w:r>
      <w:r w:rsidR="00E8087D">
        <w:t>markers</w:t>
      </w:r>
      <w:r w:rsidR="00E8087D" w:rsidRPr="009430D2">
        <w:t xml:space="preserve"> </w:t>
      </w:r>
      <w:r w:rsidRPr="009430D2">
        <w:t xml:space="preserve">and adhesive shall resist ultraviolet degradation, retaining minimum 90 percent optical clarity and marker </w:t>
      </w:r>
      <w:proofErr w:type="spellStart"/>
      <w:r w:rsidRPr="009430D2">
        <w:t>colourfastness</w:t>
      </w:r>
      <w:proofErr w:type="spellEnd"/>
      <w:r w:rsidRPr="009430D2">
        <w:t xml:space="preserve"> after 2,000 hours accelerated weathering per ISO 4892-2 Xenon Arc Testing.</w:t>
      </w:r>
    </w:p>
    <w:p w14:paraId="64C78936" w14:textId="30985FFD" w:rsidR="009430D2" w:rsidRPr="009430D2" w:rsidRDefault="009430D2" w:rsidP="009430D2">
      <w:pPr>
        <w:pStyle w:val="VSLevel4"/>
      </w:pPr>
      <w:r w:rsidRPr="009430D2">
        <w:t xml:space="preserve">Adhesion Strength: Minimum peel adhesion of 2.2 N/mm (12.5 </w:t>
      </w:r>
      <w:proofErr w:type="spellStart"/>
      <w:r w:rsidRPr="009430D2">
        <w:t>lb</w:t>
      </w:r>
      <w:proofErr w:type="spellEnd"/>
      <w:r w:rsidRPr="009430D2">
        <w:t>/in) and shear adhesion exceeding 24 hours at 2 kg load per ASTM D3330 and ASTM D3654.</w:t>
      </w:r>
    </w:p>
    <w:p w14:paraId="3612376F" w14:textId="7464D6BE" w:rsidR="009430D2" w:rsidRPr="009430D2" w:rsidRDefault="009430D2" w:rsidP="009430D2">
      <w:pPr>
        <w:pStyle w:val="VSLevel4"/>
      </w:pPr>
      <w:r w:rsidRPr="009430D2">
        <w:t>Dimensional Stability: Maximum shrinkage of 0.4 mm (0.016</w:t>
      </w:r>
      <w:r w:rsidR="002C19F9" w:rsidRPr="002C19F9">
        <w:t xml:space="preserve"> </w:t>
      </w:r>
      <w:r w:rsidR="002C19F9">
        <w:t>inch</w:t>
      </w:r>
      <w:r w:rsidRPr="009430D2">
        <w:t>) after 10 days at 70°C (158°F).</w:t>
      </w:r>
    </w:p>
    <w:p w14:paraId="43B20818" w14:textId="718F580A" w:rsidR="009430D2" w:rsidRPr="009430D2" w:rsidRDefault="009430D2" w:rsidP="009430D2">
      <w:pPr>
        <w:pStyle w:val="VSLevel4"/>
      </w:pPr>
      <w:r w:rsidRPr="009430D2">
        <w:t xml:space="preserve">Thermal Resistance: Maintain adhesion and colour stability from -40°C to +80°C </w:t>
      </w:r>
      <w:r w:rsidR="0019040E">
        <w:br/>
      </w:r>
      <w:r w:rsidRPr="009430D2">
        <w:t>(-40°F to +176°F).</w:t>
      </w:r>
    </w:p>
    <w:p w14:paraId="721F15F1" w14:textId="5A14F888" w:rsidR="009430D2" w:rsidRPr="009430D2" w:rsidRDefault="009430D2" w:rsidP="009430D2">
      <w:pPr>
        <w:pStyle w:val="VSLevel4"/>
      </w:pPr>
      <w:r w:rsidRPr="009430D2">
        <w:t xml:space="preserve">Gloss Retention: Marker finish shall maintain a minimum 85 percent gloss value after 3,000 </w:t>
      </w:r>
      <w:r w:rsidR="0019040E" w:rsidRPr="009430D2">
        <w:t>hours of</w:t>
      </w:r>
      <w:r w:rsidRPr="009430D2">
        <w:t xml:space="preserve"> accelerated weathering per ASTM D523.</w:t>
      </w:r>
    </w:p>
    <w:p w14:paraId="7E37C3DB" w14:textId="26F2CD1D" w:rsidR="009430D2" w:rsidRPr="009430D2" w:rsidRDefault="009430D2" w:rsidP="009430D2">
      <w:pPr>
        <w:pStyle w:val="VSLevel4"/>
      </w:pPr>
      <w:r w:rsidRPr="009430D2">
        <w:t>Optical Performance: Maintain visible light transmittance (VLT) of not less than 85 percent on clear float glass per ASTM E903.</w:t>
      </w:r>
    </w:p>
    <w:p w14:paraId="0A8E276A" w14:textId="107EC4BB" w:rsidR="009430D2" w:rsidRPr="009430D2" w:rsidRDefault="009430D2" w:rsidP="009430D2">
      <w:pPr>
        <w:pStyle w:val="VSLevel4"/>
      </w:pPr>
      <w:r w:rsidRPr="009430D2">
        <w:t>Flammability: Material shall meet CAN/ULC-S102 surface burning classification with Flame Spread Index (FSI) ≤ 25 and Smoke Developed Index (SDI) ≤ 50.</w:t>
      </w:r>
    </w:p>
    <w:p w14:paraId="669B609A" w14:textId="21E4B367" w:rsidR="009430D2" w:rsidRPr="00632C67" w:rsidRDefault="009430D2" w:rsidP="009430D2">
      <w:pPr>
        <w:pStyle w:val="VSLevel3"/>
      </w:pPr>
      <w:r w:rsidRPr="00632C67">
        <w:t xml:space="preserve">Design of bird collision </w:t>
      </w:r>
      <w:r w:rsidR="00E8087D" w:rsidRPr="00632C67">
        <w:t xml:space="preserve">deterrent markers </w:t>
      </w:r>
      <w:r w:rsidRPr="00632C67">
        <w:t>system shall conform to the following principles:</w:t>
      </w:r>
    </w:p>
    <w:p w14:paraId="5FDD80CB" w14:textId="77777777" w:rsidR="00632C67" w:rsidRPr="00632C67" w:rsidRDefault="009430D2" w:rsidP="009430D2">
      <w:pPr>
        <w:pStyle w:val="VSLevel4"/>
      </w:pPr>
      <w:r w:rsidRPr="00632C67">
        <w:t>Marker Spacing: Marker pattern shall not exceed 50 mm x 50 mm (</w:t>
      </w:r>
      <w:proofErr w:type="gramStart"/>
      <w:r w:rsidRPr="00632C67">
        <w:t>2</w:t>
      </w:r>
      <w:r w:rsidR="002C19F9" w:rsidRPr="00632C67">
        <w:t xml:space="preserve"> inch</w:t>
      </w:r>
      <w:proofErr w:type="gramEnd"/>
      <w:r w:rsidRPr="00632C67">
        <w:t xml:space="preserve"> x 2</w:t>
      </w:r>
      <w:r w:rsidR="002C19F9" w:rsidRPr="00632C67">
        <w:t xml:space="preserve"> inch</w:t>
      </w:r>
      <w:r w:rsidRPr="00632C67">
        <w:t>) horizontal and vertical spacing</w:t>
      </w:r>
      <w:r w:rsidR="00632C67" w:rsidRPr="00632C67">
        <w:t>.</w:t>
      </w:r>
    </w:p>
    <w:p w14:paraId="24661F0E" w14:textId="189D10BA" w:rsidR="009430D2" w:rsidRPr="009430D2" w:rsidRDefault="009430D2" w:rsidP="009430D2">
      <w:pPr>
        <w:pStyle w:val="VSLevel4"/>
      </w:pPr>
      <w:r w:rsidRPr="00632C67">
        <w:t xml:space="preserve">Marker Visibility: </w:t>
      </w:r>
      <w:r w:rsidR="00E8087D" w:rsidRPr="00632C67">
        <w:t xml:space="preserve">Deterrent markers </w:t>
      </w:r>
      <w:r w:rsidRPr="00632C67">
        <w:t>shall incorporate opaque, high-contrast markers</w:t>
      </w:r>
      <w:r w:rsidRPr="001B4E45">
        <w:t xml:space="preserve"> available in black or white to ensure visibility against variable lighting and background conditions.</w:t>
      </w:r>
    </w:p>
    <w:p w14:paraId="3C999073" w14:textId="37BADB1E" w:rsidR="009430D2" w:rsidRPr="009430D2" w:rsidRDefault="009430D2" w:rsidP="009430D2">
      <w:pPr>
        <w:pStyle w:val="VSLevel4"/>
      </w:pPr>
      <w:r w:rsidRPr="001B4E45">
        <w:t>First Surface Application: System shall be applied to the first (exterior) glass surface to break reflectivity and eliminate double imaging, maximizing bird collision deterrence performance.</w:t>
      </w:r>
    </w:p>
    <w:p w14:paraId="4F7CB6CB" w14:textId="391E19BF" w:rsidR="009430D2" w:rsidRPr="009430D2" w:rsidRDefault="009430D2" w:rsidP="009430D2">
      <w:pPr>
        <w:pStyle w:val="VSLevel4"/>
      </w:pPr>
      <w:r w:rsidRPr="001B4E45">
        <w:t xml:space="preserve">Retrofit Compatibility: System shall be compatible with existing glazing assemblies without removal or replacement of glass. No damage or residue shall occur upon eventual removal of </w:t>
      </w:r>
      <w:r w:rsidR="00E8087D" w:rsidRPr="00DC3D80">
        <w:t xml:space="preserve">deterrent </w:t>
      </w:r>
      <w:r w:rsidR="00E8087D">
        <w:t>markers</w:t>
      </w:r>
      <w:r w:rsidRPr="001B4E45">
        <w:t>.</w:t>
      </w:r>
    </w:p>
    <w:p w14:paraId="2EAF5D25" w14:textId="1E27EB8F" w:rsidR="009430D2" w:rsidRPr="009430D2" w:rsidRDefault="009430D2" w:rsidP="009430D2">
      <w:pPr>
        <w:pStyle w:val="VSLevel4"/>
      </w:pPr>
      <w:r w:rsidRPr="001B4E45">
        <w:t>System Durability: System shall withstand repeated thermal cycling, UV exposure, and cleaning without cracking, peeling, or loss of adhesion.</w:t>
      </w:r>
    </w:p>
    <w:p w14:paraId="14D2DE09" w14:textId="100F2C50" w:rsidR="006878E2" w:rsidRDefault="006878E2" w:rsidP="00B65709">
      <w:pPr>
        <w:pStyle w:val="VSLevel2"/>
      </w:pPr>
      <w:r>
        <w:t>SUSTAINABILITY CHARACTERISTICS</w:t>
      </w:r>
    </w:p>
    <w:p w14:paraId="789CB6DD" w14:textId="09DF9FB9" w:rsidR="006878E2" w:rsidRDefault="00C22A1E" w:rsidP="00B65709">
      <w:pPr>
        <w:pStyle w:val="ENVIROSpecNote"/>
      </w:pPr>
      <w:r>
        <w:rPr>
          <w:lang w:val="en-CA"/>
        </w:rPr>
        <w:t>Feather Friendly</w:t>
      </w:r>
      <w:r w:rsidR="006878E2">
        <w:rPr>
          <w:lang w:val="en-CA"/>
        </w:rPr>
        <w:t xml:space="preserve"> ENVIRO SPEC NOTE: </w:t>
      </w:r>
      <w:r w:rsidR="00640C03" w:rsidRPr="00640C03">
        <w:t>This Section identifies how the products specified contribute directly or indirectly to sustainable design principles and recognized rating systems in North America.</w:t>
      </w:r>
      <w:r w:rsidR="006878E2">
        <w:rPr>
          <w:lang w:val="en-CA"/>
        </w:rPr>
        <w:t xml:space="preserve"> Delete when not required on the project.</w:t>
      </w:r>
    </w:p>
    <w:p w14:paraId="72B29FCC" w14:textId="6050416C" w:rsidR="00640C03" w:rsidRDefault="00640C03" w:rsidP="00B65709">
      <w:pPr>
        <w:pStyle w:val="VSLevel3"/>
      </w:pPr>
      <w:r w:rsidRPr="001B4E45">
        <w:t>Material Composition:</w:t>
      </w:r>
    </w:p>
    <w:p w14:paraId="7C131FA8" w14:textId="19D9B8EF" w:rsidR="00640C03" w:rsidRDefault="00640C03" w:rsidP="00640C03">
      <w:pPr>
        <w:pStyle w:val="VSLevel4"/>
      </w:pPr>
      <w:r w:rsidRPr="001B4E45">
        <w:t xml:space="preserve">Bird collision </w:t>
      </w:r>
      <w:r w:rsidR="00E8087D" w:rsidRPr="00DC3D80">
        <w:t xml:space="preserve">deterrent </w:t>
      </w:r>
      <w:r w:rsidR="00E8087D">
        <w:t>markers</w:t>
      </w:r>
      <w:r w:rsidR="00E8087D" w:rsidRPr="001B4E45">
        <w:t xml:space="preserve"> </w:t>
      </w:r>
      <w:r w:rsidRPr="001B4E45">
        <w:t>are manufactured free of per- and polyfluoroalkyl substances (PFAS) and halogen-based compounds, supporting chemical safety and transparency requirements within LEED, WELL, and Living Building Challenge frameworks.</w:t>
      </w:r>
    </w:p>
    <w:p w14:paraId="4C0CE508" w14:textId="0E7AE76C" w:rsidR="00640C03" w:rsidRDefault="00E8087D" w:rsidP="00640C03">
      <w:pPr>
        <w:pStyle w:val="VSLevel4"/>
      </w:pPr>
      <w:r>
        <w:t xml:space="preserve">Bird collision </w:t>
      </w:r>
      <w:r w:rsidRPr="00DC3D80">
        <w:t xml:space="preserve">deterrent </w:t>
      </w:r>
      <w:r>
        <w:t>markers</w:t>
      </w:r>
      <w:r w:rsidRPr="001B4E45">
        <w:t xml:space="preserve"> </w:t>
      </w:r>
      <w:r w:rsidR="00640C03" w:rsidRPr="001B4E45">
        <w:t>construction utilizes premium cast vinyl with long-term UV stabilizers, providing extended service life that reduces replacement frequency and associated embodied energy.</w:t>
      </w:r>
    </w:p>
    <w:p w14:paraId="18FAD40E" w14:textId="3D4E5B8C" w:rsidR="00640C03" w:rsidRDefault="00640C03" w:rsidP="00B65709">
      <w:pPr>
        <w:pStyle w:val="VSLevel3"/>
      </w:pPr>
      <w:r w:rsidRPr="001B4E45">
        <w:lastRenderedPageBreak/>
        <w:t>Biodiversity and Ecology:</w:t>
      </w:r>
    </w:p>
    <w:p w14:paraId="1C94AF94" w14:textId="6FB30D58" w:rsidR="00640C03" w:rsidRPr="00632C67" w:rsidRDefault="00640C03" w:rsidP="00640C03">
      <w:pPr>
        <w:pStyle w:val="VSLevel4"/>
      </w:pPr>
      <w:r w:rsidRPr="001B4E45">
        <w:t xml:space="preserve">By significantly reducing avian collisions, </w:t>
      </w:r>
      <w:r w:rsidRPr="00DC3D80">
        <w:t xml:space="preserve">bird collision </w:t>
      </w:r>
      <w:r w:rsidR="00E8087D" w:rsidRPr="00DC3D80">
        <w:t xml:space="preserve">deterrent </w:t>
      </w:r>
      <w:r w:rsidR="00E8087D">
        <w:t xml:space="preserve">markers </w:t>
      </w:r>
      <w:r>
        <w:t xml:space="preserve">specified in this Section </w:t>
      </w:r>
      <w:r w:rsidRPr="001B4E45">
        <w:t xml:space="preserve">directly support biodiversity conservation, contributing to WELL v2 </w:t>
      </w:r>
      <w:r w:rsidRPr="00632C67">
        <w:t xml:space="preserve">Feature X13 and LEED v4.1 </w:t>
      </w:r>
      <w:r w:rsidR="00831BD9" w:rsidRPr="00632C67">
        <w:rPr>
          <w:lang w:val="en-CA"/>
        </w:rPr>
        <w:t>Innovation Credit for Bird Collision Deterrence</w:t>
      </w:r>
      <w:r w:rsidRPr="00632C67">
        <w:t>.</w:t>
      </w:r>
    </w:p>
    <w:p w14:paraId="6B93DAA2" w14:textId="549F80E9" w:rsidR="00640C03" w:rsidRPr="00632C67" w:rsidRDefault="00640C03" w:rsidP="00640C03">
      <w:pPr>
        <w:pStyle w:val="VSLevel4"/>
      </w:pPr>
      <w:r w:rsidRPr="00632C67">
        <w:t xml:space="preserve">Compliance with Toronto Green Standard Version 4 EC 5.1 aligns with urban ecology and habitat protection goals embedded in Green Globes and </w:t>
      </w:r>
      <w:proofErr w:type="spellStart"/>
      <w:r w:rsidRPr="00632C67">
        <w:t>CALGreen</w:t>
      </w:r>
      <w:proofErr w:type="spellEnd"/>
      <w:r w:rsidRPr="00632C67">
        <w:t>.</w:t>
      </w:r>
    </w:p>
    <w:p w14:paraId="418B6988" w14:textId="0F931A62" w:rsidR="00640C03" w:rsidRDefault="00640C03" w:rsidP="00B65709">
      <w:pPr>
        <w:pStyle w:val="VSLevel3"/>
      </w:pPr>
      <w:r w:rsidRPr="001B4E45">
        <w:t>Sustainable Rating System Contributions:</w:t>
      </w:r>
    </w:p>
    <w:p w14:paraId="1D165762" w14:textId="2B957CB4" w:rsidR="00640C03" w:rsidRDefault="00640C03" w:rsidP="00640C03">
      <w:pPr>
        <w:pStyle w:val="VSLevel4"/>
      </w:pPr>
      <w:r w:rsidRPr="001B4E45">
        <w:t>Products specified in this Section may assist in achieving or supporting the following credit pathways:</w:t>
      </w:r>
    </w:p>
    <w:p w14:paraId="441AE42F" w14:textId="6426DBFA" w:rsidR="00640C03" w:rsidRDefault="00640C03" w:rsidP="00640C03">
      <w:pPr>
        <w:pStyle w:val="VSLevel5"/>
      </w:pPr>
      <w:r w:rsidRPr="001B4E45">
        <w:t xml:space="preserve">LEED v4.1 BD+C: </w:t>
      </w:r>
      <w:r w:rsidR="00831BD9" w:rsidRPr="005C3B31">
        <w:rPr>
          <w:lang w:val="en-CA"/>
        </w:rPr>
        <w:t>Innovation Credit for Bird Collision Deterrence</w:t>
      </w:r>
      <w:r w:rsidRPr="001B4E45">
        <w:t>.</w:t>
      </w:r>
    </w:p>
    <w:p w14:paraId="57141F43" w14:textId="020B3CDC" w:rsidR="00640C03" w:rsidRDefault="00640C03" w:rsidP="00640C03">
      <w:pPr>
        <w:pStyle w:val="VSLevel5"/>
      </w:pPr>
      <w:proofErr w:type="gramStart"/>
      <w:r w:rsidRPr="001B4E45">
        <w:t>WELL</w:t>
      </w:r>
      <w:proofErr w:type="gramEnd"/>
      <w:r w:rsidRPr="001B4E45">
        <w:t xml:space="preserve"> v2: Feature X13 – Material Transparency; Feature W08 – Visual Comfort; Feature N02 – Biophilia.</w:t>
      </w:r>
    </w:p>
    <w:p w14:paraId="34281328" w14:textId="723C20CC" w:rsidR="00640C03" w:rsidRDefault="00640C03" w:rsidP="00640C03">
      <w:pPr>
        <w:pStyle w:val="VSLevel5"/>
      </w:pPr>
      <w:r w:rsidRPr="001B4E45">
        <w:t>Living Building Challenge: Red List Chemical Avoidance; Responsible Sourcing Imperatives.</w:t>
      </w:r>
    </w:p>
    <w:p w14:paraId="747E65CD" w14:textId="1BAE0080" w:rsidR="00640C03" w:rsidRDefault="00640C03" w:rsidP="00640C03">
      <w:pPr>
        <w:pStyle w:val="VSLevel5"/>
      </w:pPr>
      <w:r w:rsidRPr="001B4E45">
        <w:t xml:space="preserve">Green Globes / </w:t>
      </w:r>
      <w:proofErr w:type="spellStart"/>
      <w:r w:rsidRPr="001B4E45">
        <w:t>CALGreen</w:t>
      </w:r>
      <w:proofErr w:type="spellEnd"/>
      <w:r w:rsidRPr="001B4E45">
        <w:t>: Material conservation and exterior glazing ecology measures.</w:t>
      </w:r>
    </w:p>
    <w:p w14:paraId="250BE5A1" w14:textId="7D903284" w:rsidR="003A28CC" w:rsidRPr="00C214AF" w:rsidRDefault="00C22A1E" w:rsidP="0075101F">
      <w:pPr>
        <w:pStyle w:val="StandardSpecNote"/>
      </w:pPr>
      <w:r w:rsidRPr="00C214AF">
        <w:t>Feather Friendly</w:t>
      </w:r>
      <w:r w:rsidR="00BC5F64" w:rsidRPr="00C214AF">
        <w:t xml:space="preserve"> </w:t>
      </w:r>
      <w:r w:rsidR="00D45376" w:rsidRPr="00C214AF">
        <w:t xml:space="preserve">SPEC NOTE: </w:t>
      </w:r>
      <w:r w:rsidR="00666AE7" w:rsidRPr="0097452B">
        <w:t xml:space="preserve">This Section specifies exterior-applied bird collision </w:t>
      </w:r>
      <w:r w:rsidR="00084A40" w:rsidRPr="00DC3D80">
        <w:t xml:space="preserve">deterrent </w:t>
      </w:r>
      <w:r w:rsidR="00084A40">
        <w:t>markers</w:t>
      </w:r>
      <w:r w:rsidR="00084A40" w:rsidRPr="0097452B">
        <w:t xml:space="preserve"> </w:t>
      </w:r>
      <w:r w:rsidR="00666AE7" w:rsidRPr="0097452B">
        <w:t>systems manufactured by Feather Friendly® Technologies, designed to reduce bird collisions with glazing while maintaining optical clarity and long-term adhesion performance.</w:t>
      </w:r>
    </w:p>
    <w:p w14:paraId="1A2F1771" w14:textId="03A6CBD7" w:rsidR="00D45376" w:rsidRPr="0010743C" w:rsidRDefault="00C22A1E" w:rsidP="0075101F">
      <w:pPr>
        <w:pStyle w:val="StandardSpecNote"/>
      </w:pPr>
      <w:r w:rsidRPr="00C214AF">
        <w:t>Feather Friendly</w:t>
      </w:r>
      <w:r w:rsidR="003A28CC" w:rsidRPr="00C214AF">
        <w:t xml:space="preserve"> SPEC NOTE: </w:t>
      </w:r>
      <w:r w:rsidR="00C214AF" w:rsidRPr="001B4E45">
        <w:t xml:space="preserve">Edit the following paragraphs to select products, patterns, and </w:t>
      </w:r>
      <w:proofErr w:type="spellStart"/>
      <w:r w:rsidR="00C214AF" w:rsidRPr="001B4E45">
        <w:t>colours</w:t>
      </w:r>
      <w:proofErr w:type="spellEnd"/>
      <w:r w:rsidR="00C214AF" w:rsidRPr="001B4E45">
        <w:t xml:space="preserve"> suitable for the Project. Delete </w:t>
      </w:r>
      <w:r w:rsidR="00C214AF" w:rsidRPr="00C214AF">
        <w:t>all selections not required on the project</w:t>
      </w:r>
      <w:r w:rsidR="00C214AF" w:rsidRPr="001B4E45">
        <w:t>.</w:t>
      </w:r>
    </w:p>
    <w:p w14:paraId="484408E7" w14:textId="7086F556" w:rsidR="004F6159" w:rsidRDefault="004F6159" w:rsidP="00651066">
      <w:pPr>
        <w:pStyle w:val="VSLevel2"/>
      </w:pPr>
      <w:r w:rsidRPr="0010743C">
        <w:t>m</w:t>
      </w:r>
      <w:r w:rsidR="001548E0">
        <w:t>aterials</w:t>
      </w:r>
    </w:p>
    <w:p w14:paraId="07C4E78C" w14:textId="37FDDFD2" w:rsidR="00666AE7" w:rsidRDefault="00666AE7" w:rsidP="00666AE7">
      <w:pPr>
        <w:pStyle w:val="VSLevel3"/>
      </w:pPr>
      <w:r>
        <w:t>Flim Material:</w:t>
      </w:r>
    </w:p>
    <w:p w14:paraId="7C730185" w14:textId="45768B1A" w:rsidR="00666AE7" w:rsidRDefault="00666AE7" w:rsidP="00666AE7">
      <w:pPr>
        <w:pStyle w:val="VSLevel4"/>
      </w:pPr>
      <w:r w:rsidRPr="0097452B">
        <w:t xml:space="preserve">Provide exterior-grade, premium cast vinyl </w:t>
      </w:r>
      <w:r w:rsidR="00084A40" w:rsidRPr="00DC3D80">
        <w:t xml:space="preserve">deterrent </w:t>
      </w:r>
      <w:r w:rsidR="00084A40">
        <w:t>markers</w:t>
      </w:r>
      <w:r w:rsidR="00084A40" w:rsidRPr="0097452B">
        <w:t xml:space="preserve"> </w:t>
      </w:r>
      <w:r w:rsidRPr="0097452B">
        <w:t xml:space="preserve">with nominal thickness of 150 microns (6 </w:t>
      </w:r>
      <w:proofErr w:type="spellStart"/>
      <w:r w:rsidRPr="0097452B">
        <w:t>mils</w:t>
      </w:r>
      <w:proofErr w:type="spellEnd"/>
      <w:r w:rsidRPr="0097452B">
        <w:t>).</w:t>
      </w:r>
    </w:p>
    <w:p w14:paraId="379C11D2" w14:textId="01B00E73" w:rsidR="00666AE7" w:rsidRDefault="00084A40" w:rsidP="00666AE7">
      <w:pPr>
        <w:pStyle w:val="VSLevel4"/>
      </w:pPr>
      <w:r>
        <w:t>D</w:t>
      </w:r>
      <w:r w:rsidRPr="00DC3D80">
        <w:t xml:space="preserve">eterrent </w:t>
      </w:r>
      <w:r>
        <w:t>markers</w:t>
      </w:r>
      <w:r w:rsidRPr="0097452B">
        <w:t xml:space="preserve"> </w:t>
      </w:r>
      <w:r w:rsidR="00666AE7" w:rsidRPr="0097452B">
        <w:t>shall be formulated for long-term outdoor durability using UV-stabilized polymers and exterior-grade pigments.</w:t>
      </w:r>
    </w:p>
    <w:p w14:paraId="58DD051B" w14:textId="39AA6418" w:rsidR="00666AE7" w:rsidRDefault="00084A40" w:rsidP="00666AE7">
      <w:pPr>
        <w:pStyle w:val="VSLevel4"/>
      </w:pPr>
      <w:r>
        <w:t>D</w:t>
      </w:r>
      <w:r w:rsidRPr="00DC3D80">
        <w:t xml:space="preserve">eterrent </w:t>
      </w:r>
      <w:r>
        <w:t>markers</w:t>
      </w:r>
      <w:r w:rsidR="00666AE7" w:rsidRPr="0097452B">
        <w:t xml:space="preserve"> shall be free of plasticizers, halogens, and per- and polyfluoroalkyl substances (PFAS).</w:t>
      </w:r>
    </w:p>
    <w:p w14:paraId="1FAECDE9" w14:textId="617FE3B2" w:rsidR="00666AE7" w:rsidRDefault="00084A40" w:rsidP="00666AE7">
      <w:pPr>
        <w:pStyle w:val="VSLevel4"/>
      </w:pPr>
      <w:r>
        <w:t>D</w:t>
      </w:r>
      <w:r w:rsidRPr="00DC3D80">
        <w:t xml:space="preserve">eterrent </w:t>
      </w:r>
      <w:r>
        <w:t>markers</w:t>
      </w:r>
      <w:r w:rsidR="00666AE7" w:rsidRPr="0097452B">
        <w:t xml:space="preserve"> shall maintain uniform thickness and dimensional stability under continuous thermal cycling, with no evidence of curling, delamination, or shrinkage.</w:t>
      </w:r>
    </w:p>
    <w:p w14:paraId="6EF68016" w14:textId="3A6530E1" w:rsidR="00666AE7" w:rsidRDefault="00666AE7" w:rsidP="00666AE7">
      <w:pPr>
        <w:pStyle w:val="VSLevel3"/>
      </w:pPr>
      <w:r w:rsidRPr="0097452B">
        <w:t>Adhesive System:</w:t>
      </w:r>
    </w:p>
    <w:p w14:paraId="72842342" w14:textId="2D0F5BC4" w:rsidR="00666AE7" w:rsidRDefault="00666AE7" w:rsidP="00666AE7">
      <w:pPr>
        <w:pStyle w:val="VSLevel4"/>
      </w:pPr>
      <w:r w:rsidRPr="0097452B">
        <w:t>Adhesive shall be permanent, exterior-grade, pressure-sensitive acrylic type formulated for high bond strength to glass substrates</w:t>
      </w:r>
      <w:r>
        <w:t xml:space="preserve"> and </w:t>
      </w:r>
      <w:r w:rsidRPr="0097452B">
        <w:t>resist</w:t>
      </w:r>
      <w:r>
        <w:t>s</w:t>
      </w:r>
      <w:r w:rsidRPr="0097452B">
        <w:t xml:space="preserve"> whitening, edge lifting, and bond failure under exposure to UV, condensation, or humidity.</w:t>
      </w:r>
    </w:p>
    <w:p w14:paraId="6DAAA738" w14:textId="535773A5" w:rsidR="00666AE7" w:rsidRDefault="00666AE7" w:rsidP="00666AE7">
      <w:pPr>
        <w:pStyle w:val="VSLevel4"/>
      </w:pPr>
      <w:r w:rsidRPr="0097452B">
        <w:t>Adhesive shall permit clean removal at end of service life without glass surface damage or residue.</w:t>
      </w:r>
    </w:p>
    <w:p w14:paraId="4F7A6604" w14:textId="6248353D" w:rsidR="00666AE7" w:rsidRDefault="00666AE7" w:rsidP="00666AE7">
      <w:pPr>
        <w:pStyle w:val="VSLevel3"/>
      </w:pPr>
      <w:r w:rsidRPr="0097452B">
        <w:t>Release Liner:</w:t>
      </w:r>
      <w:r>
        <w:t xml:space="preserve"> </w:t>
      </w:r>
      <w:r w:rsidRPr="0097452B">
        <w:t>Provide silicone-coated paper or PET liner protecting the adhesive surface until installation</w:t>
      </w:r>
      <w:r>
        <w:t xml:space="preserve">, releasing </w:t>
      </w:r>
      <w:r w:rsidRPr="0097452B">
        <w:t>smoothly and without tearing, wrinkling, or static discharge.</w:t>
      </w:r>
    </w:p>
    <w:p w14:paraId="4FFE632E" w14:textId="716CCDA7" w:rsidR="00666AE7" w:rsidRPr="009847C5" w:rsidRDefault="00084A40" w:rsidP="00354585">
      <w:pPr>
        <w:pStyle w:val="VSLevel3"/>
      </w:pPr>
      <w:r w:rsidRPr="009847C5">
        <w:t xml:space="preserve">Deterrent </w:t>
      </w:r>
      <w:r w:rsidR="00666AE7" w:rsidRPr="009847C5">
        <w:t>Marker Material and Patterns:</w:t>
      </w:r>
    </w:p>
    <w:p w14:paraId="5B3209EF" w14:textId="5F4B0CD3" w:rsidR="00666AE7" w:rsidRPr="009847C5" w:rsidRDefault="009847C5" w:rsidP="00354585">
      <w:pPr>
        <w:pStyle w:val="VSLevel4"/>
      </w:pPr>
      <w:r>
        <w:t>Print d</w:t>
      </w:r>
      <w:r w:rsidRPr="009847C5">
        <w:t>eterrent m</w:t>
      </w:r>
      <w:r w:rsidR="00666AE7" w:rsidRPr="009847C5">
        <w:t xml:space="preserve">arkers </w:t>
      </w:r>
      <w:r w:rsidRPr="009847C5">
        <w:t xml:space="preserve">onto film applicator </w:t>
      </w:r>
      <w:r w:rsidR="00666AE7" w:rsidRPr="009847C5">
        <w:t>using exterior-grade UV-resistant inks.</w:t>
      </w:r>
    </w:p>
    <w:p w14:paraId="7B1FEED6" w14:textId="7886F9D8" w:rsidR="00666AE7" w:rsidRPr="009847C5" w:rsidRDefault="009847C5" w:rsidP="00666AE7">
      <w:pPr>
        <w:pStyle w:val="VSLevel4"/>
      </w:pPr>
      <w:r w:rsidRPr="009847C5">
        <w:lastRenderedPageBreak/>
        <w:t xml:space="preserve">Deterrent markers </w:t>
      </w:r>
      <w:r w:rsidR="00666AE7" w:rsidRPr="009847C5">
        <w:t>shall retain opacity, contrast, and sharp edges throughout the product’s lifespan.</w:t>
      </w:r>
    </w:p>
    <w:p w14:paraId="78BF049C" w14:textId="45B79B68" w:rsidR="00666AE7" w:rsidRPr="009847C5" w:rsidRDefault="009847C5" w:rsidP="00666AE7">
      <w:pPr>
        <w:pStyle w:val="VSLevel4"/>
      </w:pPr>
      <w:r w:rsidRPr="009847C5">
        <w:t xml:space="preserve">Deterrent markers </w:t>
      </w:r>
      <w:r w:rsidR="00666AE7" w:rsidRPr="009847C5">
        <w:t>spacing and pattern shall conform to bird-friendly design requirements and manufacturer’s standard configurations:</w:t>
      </w:r>
    </w:p>
    <w:p w14:paraId="480D4282" w14:textId="1E358135" w:rsidR="00666AE7" w:rsidRDefault="00666AE7" w:rsidP="00666AE7">
      <w:pPr>
        <w:pStyle w:val="StandardSpecNote"/>
      </w:pPr>
      <w:r w:rsidRPr="00C214AF">
        <w:t xml:space="preserve">Feather Friendly SPEC NOTE: </w:t>
      </w:r>
      <w:r w:rsidRPr="0097452B">
        <w:t>Custom patterns are available to suit architectural requirements or local bylaw compliance, subject to manufacturer approval.</w:t>
      </w:r>
    </w:p>
    <w:p w14:paraId="3C5CA9A3" w14:textId="201295AC" w:rsidR="009502FD" w:rsidRDefault="009502FD" w:rsidP="00666AE7">
      <w:pPr>
        <w:pStyle w:val="StandardSpecNote"/>
      </w:pPr>
      <w:r w:rsidRPr="00C214AF">
        <w:t>Feather Friendly SPEC NOTE:</w:t>
      </w:r>
      <w:r>
        <w:t xml:space="preserve"> </w:t>
      </w:r>
      <w:r w:rsidRPr="0097452B">
        <w:t xml:space="preserve">Patterns Symmetry and Harmony at </w:t>
      </w:r>
      <w:proofErr w:type="gramStart"/>
      <w:r w:rsidRPr="0097452B">
        <w:t>2</w:t>
      </w:r>
      <w:r w:rsidR="002C19F9" w:rsidRPr="002C19F9">
        <w:t xml:space="preserve"> </w:t>
      </w:r>
      <w:r w:rsidR="002C19F9">
        <w:t>inch</w:t>
      </w:r>
      <w:proofErr w:type="gramEnd"/>
      <w:r w:rsidRPr="0097452B">
        <w:t xml:space="preserve"> x 2</w:t>
      </w:r>
      <w:r w:rsidR="002C19F9" w:rsidRPr="002C19F9">
        <w:t xml:space="preserve"> </w:t>
      </w:r>
      <w:r w:rsidR="002C19F9">
        <w:t>inch</w:t>
      </w:r>
      <w:r w:rsidRPr="0097452B">
        <w:t xml:space="preserve"> spacing are recommended for maximum deterrence and full compliance.</w:t>
      </w:r>
    </w:p>
    <w:p w14:paraId="2DC444DA" w14:textId="6E90E77B" w:rsidR="00666AE7" w:rsidRDefault="00666AE7" w:rsidP="00666AE7">
      <w:pPr>
        <w:pStyle w:val="VSLevel5"/>
      </w:pPr>
      <w:r w:rsidRPr="0097452B">
        <w:t>Dot Patterns:</w:t>
      </w:r>
    </w:p>
    <w:p w14:paraId="48D1B76C" w14:textId="1B958D52" w:rsidR="00666AE7" w:rsidRPr="00632C67" w:rsidRDefault="00666AE7" w:rsidP="00666AE7">
      <w:pPr>
        <w:pStyle w:val="VSLevel6"/>
      </w:pPr>
      <w:r w:rsidRPr="0097452B">
        <w:t>50 mm x 50 mm (</w:t>
      </w:r>
      <w:proofErr w:type="gramStart"/>
      <w:r w:rsidRPr="0097452B">
        <w:t>2</w:t>
      </w:r>
      <w:r w:rsidR="002C19F9" w:rsidRPr="002C19F9">
        <w:t xml:space="preserve"> </w:t>
      </w:r>
      <w:r w:rsidR="002C19F9">
        <w:t>inch</w:t>
      </w:r>
      <w:proofErr w:type="gramEnd"/>
      <w:r w:rsidRPr="0097452B">
        <w:t xml:space="preserve"> x 2</w:t>
      </w:r>
      <w:r w:rsidR="002C19F9" w:rsidRPr="002C19F9">
        <w:t xml:space="preserve"> </w:t>
      </w:r>
      <w:r w:rsidR="002C19F9">
        <w:t>inch</w:t>
      </w:r>
      <w:r w:rsidRPr="0097452B">
        <w:t>) spacing, 6 mm (¼</w:t>
      </w:r>
      <w:r w:rsidR="002C19F9">
        <w:t xml:space="preserve"> inch</w:t>
      </w:r>
      <w:r w:rsidRPr="0097452B">
        <w:t xml:space="preserve">) dots; optimum </w:t>
      </w:r>
      <w:r w:rsidRPr="00632C67">
        <w:t>configuration for maximum bird collision prevention.</w:t>
      </w:r>
      <w:r w:rsidR="009502FD" w:rsidRPr="00632C67">
        <w:t xml:space="preserve"> Basis of Design Material: Symmetry by Feather Friendly.</w:t>
      </w:r>
    </w:p>
    <w:p w14:paraId="4E1FF9CA" w14:textId="0672B729" w:rsidR="00666AE7" w:rsidRPr="00632C67" w:rsidRDefault="00666AE7" w:rsidP="00666AE7">
      <w:pPr>
        <w:pStyle w:val="VSLevel6"/>
      </w:pPr>
      <w:r w:rsidRPr="00632C67">
        <w:t>50 mm x 50 mm (</w:t>
      </w:r>
      <w:proofErr w:type="gramStart"/>
      <w:r w:rsidRPr="00632C67">
        <w:t>2</w:t>
      </w:r>
      <w:r w:rsidR="002C19F9" w:rsidRPr="00632C67">
        <w:t xml:space="preserve"> inch</w:t>
      </w:r>
      <w:proofErr w:type="gramEnd"/>
      <w:r w:rsidRPr="00632C67">
        <w:t xml:space="preserve"> x 2</w:t>
      </w:r>
      <w:r w:rsidR="002C19F9" w:rsidRPr="00632C67">
        <w:t xml:space="preserve"> inch</w:t>
      </w:r>
      <w:r w:rsidRPr="00632C67">
        <w:t>) spacing, 6 mm (¼</w:t>
      </w:r>
      <w:r w:rsidR="002C19F9" w:rsidRPr="00632C67">
        <w:t xml:space="preserve"> inch</w:t>
      </w:r>
      <w:r w:rsidRPr="00632C67">
        <w:t xml:space="preserve">) dots; alternate </w:t>
      </w:r>
      <w:r w:rsidR="002C19F9" w:rsidRPr="00632C67">
        <w:t>50 mm (</w:t>
      </w:r>
      <w:r w:rsidRPr="00632C67">
        <w:t>2</w:t>
      </w:r>
      <w:r w:rsidR="002C19F9" w:rsidRPr="00632C67">
        <w:t xml:space="preserve"> inch)</w:t>
      </w:r>
      <w:r w:rsidRPr="00632C67">
        <w:t xml:space="preserve"> pattern meeting</w:t>
      </w:r>
      <w:r w:rsidR="00632C67" w:rsidRPr="00632C67">
        <w:t xml:space="preserve"> recognized bird-friendly design guidelines</w:t>
      </w:r>
      <w:r w:rsidRPr="00632C67">
        <w:t>.</w:t>
      </w:r>
      <w:r w:rsidR="009502FD" w:rsidRPr="00632C67">
        <w:t xml:space="preserve"> Basis of Design Material: Harmony by Feather Friendly.</w:t>
      </w:r>
    </w:p>
    <w:p w14:paraId="6D742809" w14:textId="204313F9" w:rsidR="00666AE7" w:rsidRPr="009502FD" w:rsidRDefault="00666AE7" w:rsidP="00666AE7">
      <w:pPr>
        <w:pStyle w:val="VSLevel6"/>
      </w:pPr>
      <w:r w:rsidRPr="00632C67">
        <w:t>100 mm x 50 mm (</w:t>
      </w:r>
      <w:proofErr w:type="gramStart"/>
      <w:r w:rsidRPr="00632C67">
        <w:t>4</w:t>
      </w:r>
      <w:r w:rsidR="002C19F9" w:rsidRPr="00632C67">
        <w:t xml:space="preserve"> inch</w:t>
      </w:r>
      <w:proofErr w:type="gramEnd"/>
      <w:r w:rsidRPr="00632C67">
        <w:t xml:space="preserve"> x 2</w:t>
      </w:r>
      <w:r w:rsidR="002C19F9" w:rsidRPr="00632C67">
        <w:t xml:space="preserve"> inch</w:t>
      </w:r>
      <w:r w:rsidRPr="00632C67">
        <w:t>) spacing; meets scientific community recommendation</w:t>
      </w:r>
      <w:r w:rsidRPr="0097452B">
        <w:t xml:space="preserve"> for effective deterrence.</w:t>
      </w:r>
      <w:r w:rsidR="009502FD" w:rsidRPr="009502FD">
        <w:t xml:space="preserve"> Basis of Design Material: </w:t>
      </w:r>
      <w:r w:rsidR="009502FD" w:rsidRPr="0097452B">
        <w:t xml:space="preserve">Rain </w:t>
      </w:r>
      <w:r w:rsidR="009502FD" w:rsidRPr="009502FD">
        <w:t>by Feather Friendly.</w:t>
      </w:r>
    </w:p>
    <w:p w14:paraId="153EEAA5" w14:textId="0CF5F348" w:rsidR="00666AE7" w:rsidRPr="009502FD" w:rsidRDefault="00666AE7" w:rsidP="00666AE7">
      <w:pPr>
        <w:pStyle w:val="VSLevel6"/>
      </w:pPr>
      <w:r w:rsidRPr="0097452B">
        <w:t>100 mm x 45 mm (</w:t>
      </w:r>
      <w:proofErr w:type="gramStart"/>
      <w:r w:rsidRPr="0097452B">
        <w:t>4</w:t>
      </w:r>
      <w:r w:rsidR="002C19F9" w:rsidRPr="002C19F9">
        <w:t xml:space="preserve"> </w:t>
      </w:r>
      <w:r w:rsidR="002C19F9">
        <w:t>inch</w:t>
      </w:r>
      <w:proofErr w:type="gramEnd"/>
      <w:r w:rsidRPr="0097452B">
        <w:t xml:space="preserve"> x 1.75</w:t>
      </w:r>
      <w:r w:rsidR="002C19F9" w:rsidRPr="002C19F9">
        <w:t xml:space="preserve"> </w:t>
      </w:r>
      <w:r w:rsidR="002C19F9">
        <w:t>inch</w:t>
      </w:r>
      <w:r w:rsidRPr="0097452B">
        <w:t>) spacing; elongated grid design for upper elevation use.</w:t>
      </w:r>
      <w:r w:rsidR="009502FD" w:rsidRPr="009502FD">
        <w:t xml:space="preserve"> Basis of Design Material: </w:t>
      </w:r>
      <w:r w:rsidR="009502FD" w:rsidRPr="0097452B">
        <w:t xml:space="preserve">Horizon </w:t>
      </w:r>
      <w:r w:rsidR="009502FD" w:rsidRPr="009502FD">
        <w:t>by Feather Friendly.</w:t>
      </w:r>
    </w:p>
    <w:p w14:paraId="3EBD3A04" w14:textId="45C431EA" w:rsidR="00666AE7" w:rsidRPr="009502FD" w:rsidRDefault="00666AE7" w:rsidP="00666AE7">
      <w:pPr>
        <w:pStyle w:val="VSLevel6"/>
      </w:pPr>
      <w:r w:rsidRPr="0097452B">
        <w:t>57 mm x 32 mm (</w:t>
      </w:r>
      <w:proofErr w:type="gramStart"/>
      <w:r w:rsidRPr="0097452B">
        <w:t>2.25</w:t>
      </w:r>
      <w:r w:rsidR="002C19F9" w:rsidRPr="002C19F9">
        <w:t xml:space="preserve"> </w:t>
      </w:r>
      <w:r w:rsidR="002C19F9">
        <w:t>inch</w:t>
      </w:r>
      <w:proofErr w:type="gramEnd"/>
      <w:r w:rsidRPr="0097452B">
        <w:t xml:space="preserve"> x 1.25</w:t>
      </w:r>
      <w:r w:rsidR="002C19F9" w:rsidRPr="002C19F9">
        <w:t xml:space="preserve"> </w:t>
      </w:r>
      <w:r w:rsidR="002C19F9">
        <w:t>inch</w:t>
      </w:r>
      <w:r w:rsidRPr="0097452B">
        <w:t>) spacing; compact pattern offering dense coverage and strong visual definition.</w:t>
      </w:r>
      <w:r w:rsidR="009502FD" w:rsidRPr="009502FD">
        <w:t xml:space="preserve"> Basis of Design Material: </w:t>
      </w:r>
      <w:r w:rsidR="009502FD" w:rsidRPr="0097452B">
        <w:t xml:space="preserve">Serenity </w:t>
      </w:r>
      <w:r w:rsidR="009502FD" w:rsidRPr="009502FD">
        <w:t>by Feather Friendly.</w:t>
      </w:r>
    </w:p>
    <w:p w14:paraId="1B51084A" w14:textId="77777777" w:rsidR="009502FD" w:rsidRDefault="009502FD" w:rsidP="009502FD">
      <w:pPr>
        <w:pStyle w:val="SPECNOTE0"/>
      </w:pPr>
      <w:r w:rsidRPr="00C214AF">
        <w:t xml:space="preserve">Feather Friendly SPEC NOTE: </w:t>
      </w:r>
      <w:r w:rsidRPr="0097452B">
        <w:t>Custom patterns are available to suit architectural requirements or local bylaw compliance, subject to manufacturer approval.</w:t>
      </w:r>
    </w:p>
    <w:p w14:paraId="5445F83C" w14:textId="5341B20D" w:rsidR="009502FD" w:rsidRDefault="009502FD" w:rsidP="009502FD">
      <w:pPr>
        <w:pStyle w:val="SPECNOTE0"/>
      </w:pPr>
      <w:r w:rsidRPr="00C214AF">
        <w:t>Feather Friendly SPEC NOTE:</w:t>
      </w:r>
      <w:r>
        <w:t xml:space="preserve"> Use </w:t>
      </w:r>
      <w:r w:rsidRPr="0097452B">
        <w:t>linear patterns such as Sequence or Unity where design preference or upper elevation applications allow greater spacing.</w:t>
      </w:r>
    </w:p>
    <w:p w14:paraId="291B4F4F" w14:textId="326E808A" w:rsidR="00666AE7" w:rsidRDefault="00666AE7" w:rsidP="00666AE7">
      <w:pPr>
        <w:pStyle w:val="VSLevel5"/>
      </w:pPr>
      <w:r w:rsidRPr="0097452B">
        <w:t>Linear Patterns:</w:t>
      </w:r>
    </w:p>
    <w:p w14:paraId="7CB005CE" w14:textId="5D8CB105" w:rsidR="00666AE7" w:rsidRPr="009502FD" w:rsidRDefault="00666AE7" w:rsidP="00666AE7">
      <w:pPr>
        <w:pStyle w:val="VSLevel6"/>
      </w:pPr>
      <w:r w:rsidRPr="0097452B">
        <w:t>19 mm x 89 mm (¾</w:t>
      </w:r>
      <w:r w:rsidR="002C19F9">
        <w:t xml:space="preserve"> inch</w:t>
      </w:r>
      <w:r w:rsidRPr="0097452B">
        <w:t xml:space="preserve"> x 3.5</w:t>
      </w:r>
      <w:r w:rsidR="002C19F9" w:rsidRPr="002C19F9">
        <w:t xml:space="preserve"> </w:t>
      </w:r>
      <w:r w:rsidR="002C19F9">
        <w:t>inch</w:t>
      </w:r>
      <w:r w:rsidRPr="0097452B">
        <w:t>) diagonal spacing.</w:t>
      </w:r>
      <w:r w:rsidR="009502FD" w:rsidRPr="009502FD">
        <w:t xml:space="preserve"> Basis of Design Material: </w:t>
      </w:r>
      <w:r w:rsidR="009502FD" w:rsidRPr="0097452B">
        <w:t>Affinity</w:t>
      </w:r>
      <w:r w:rsidR="009502FD" w:rsidRPr="009502FD">
        <w:t xml:space="preserve"> by Feather Friendly.</w:t>
      </w:r>
    </w:p>
    <w:p w14:paraId="0ED2A5DA" w14:textId="1F41F2F8" w:rsidR="00666AE7" w:rsidRPr="009502FD" w:rsidRDefault="00666AE7" w:rsidP="00666AE7">
      <w:pPr>
        <w:pStyle w:val="VSLevel6"/>
      </w:pPr>
      <w:r w:rsidRPr="0097452B">
        <w:t>13 mm x 89 mm (½</w:t>
      </w:r>
      <w:r w:rsidR="002C19F9">
        <w:t xml:space="preserve"> inch</w:t>
      </w:r>
      <w:r w:rsidRPr="0097452B">
        <w:t xml:space="preserve"> x 3.5</w:t>
      </w:r>
      <w:r w:rsidR="002C19F9" w:rsidRPr="002C19F9">
        <w:t xml:space="preserve"> </w:t>
      </w:r>
      <w:r w:rsidR="002C19F9">
        <w:t>inch</w:t>
      </w:r>
      <w:r w:rsidRPr="0097452B">
        <w:t>) vertical spacing.</w:t>
      </w:r>
      <w:r w:rsidR="009502FD" w:rsidRPr="009502FD">
        <w:t xml:space="preserve"> Basis of Design Material: </w:t>
      </w:r>
      <w:r w:rsidR="009502FD" w:rsidRPr="0097452B">
        <w:t xml:space="preserve">Balance </w:t>
      </w:r>
      <w:r w:rsidR="009502FD" w:rsidRPr="009502FD">
        <w:t>by Feather Friendly.</w:t>
      </w:r>
    </w:p>
    <w:p w14:paraId="7B738C81" w14:textId="50725D5E" w:rsidR="00666AE7" w:rsidRPr="009502FD" w:rsidRDefault="00666AE7" w:rsidP="00666AE7">
      <w:pPr>
        <w:pStyle w:val="VSLevel6"/>
      </w:pPr>
      <w:r w:rsidRPr="0097452B">
        <w:t>50 mm x 25–45 mm (</w:t>
      </w:r>
      <w:proofErr w:type="gramStart"/>
      <w:r w:rsidRPr="0097452B">
        <w:t>2</w:t>
      </w:r>
      <w:r w:rsidR="002C19F9" w:rsidRPr="002C19F9">
        <w:t xml:space="preserve"> </w:t>
      </w:r>
      <w:r w:rsidR="002C19F9">
        <w:t>inch</w:t>
      </w:r>
      <w:proofErr w:type="gramEnd"/>
      <w:r w:rsidRPr="0097452B">
        <w:t xml:space="preserve"> x 1</w:t>
      </w:r>
      <w:r w:rsidR="002C19F9" w:rsidRPr="002C19F9">
        <w:t xml:space="preserve"> </w:t>
      </w:r>
      <w:r w:rsidR="002C19F9">
        <w:t>inch</w:t>
      </w:r>
      <w:r w:rsidRPr="0097452B">
        <w:t>–1.75</w:t>
      </w:r>
      <w:r w:rsidR="002C19F9" w:rsidRPr="002C19F9">
        <w:t xml:space="preserve"> </w:t>
      </w:r>
      <w:r w:rsidR="002C19F9">
        <w:t>inch</w:t>
      </w:r>
      <w:r w:rsidRPr="0097452B">
        <w:t>) spacing, alternating line orientation.</w:t>
      </w:r>
      <w:r w:rsidR="009502FD" w:rsidRPr="009502FD">
        <w:t xml:space="preserve"> Basis of Design Material: </w:t>
      </w:r>
      <w:r w:rsidR="009502FD" w:rsidRPr="0097452B">
        <w:t xml:space="preserve">Sequence </w:t>
      </w:r>
      <w:proofErr w:type="gramStart"/>
      <w:r w:rsidR="009502FD" w:rsidRPr="009502FD">
        <w:t>by Feather</w:t>
      </w:r>
      <w:proofErr w:type="gramEnd"/>
      <w:r w:rsidR="009502FD" w:rsidRPr="009502FD">
        <w:t xml:space="preserve"> Friendly.</w:t>
      </w:r>
    </w:p>
    <w:p w14:paraId="6FCC6A2A" w14:textId="6C825500" w:rsidR="00666AE7" w:rsidRPr="009502FD" w:rsidRDefault="00666AE7" w:rsidP="00666AE7">
      <w:pPr>
        <w:pStyle w:val="VSLevel6"/>
      </w:pPr>
      <w:r w:rsidRPr="0097452B">
        <w:t>38 mm x 38 mm (</w:t>
      </w:r>
      <w:proofErr w:type="gramStart"/>
      <w:r w:rsidRPr="0097452B">
        <w:t>1.5</w:t>
      </w:r>
      <w:r w:rsidR="0065736B" w:rsidRPr="0065736B">
        <w:t xml:space="preserve"> </w:t>
      </w:r>
      <w:r w:rsidR="0065736B">
        <w:t>inch</w:t>
      </w:r>
      <w:proofErr w:type="gramEnd"/>
      <w:r w:rsidRPr="0097452B">
        <w:t xml:space="preserve"> x 1.5</w:t>
      </w:r>
      <w:r w:rsidR="0065736B" w:rsidRPr="0065736B">
        <w:t xml:space="preserve"> </w:t>
      </w:r>
      <w:r w:rsidR="0065736B">
        <w:t>inch</w:t>
      </w:r>
      <w:r w:rsidRPr="0097452B">
        <w:t>) cross-line pattern.</w:t>
      </w:r>
      <w:r w:rsidR="009502FD" w:rsidRPr="009502FD">
        <w:t xml:space="preserve"> Basis of Design Material: </w:t>
      </w:r>
      <w:r w:rsidR="009502FD" w:rsidRPr="0097452B">
        <w:t xml:space="preserve">Sunburst </w:t>
      </w:r>
      <w:r w:rsidR="009502FD" w:rsidRPr="009502FD">
        <w:t>by Feather Friendly.</w:t>
      </w:r>
    </w:p>
    <w:p w14:paraId="11A5CC00" w14:textId="34A49D18" w:rsidR="00666AE7" w:rsidRPr="009502FD" w:rsidRDefault="00666AE7" w:rsidP="00666AE7">
      <w:pPr>
        <w:pStyle w:val="VSLevel6"/>
      </w:pPr>
      <w:r w:rsidRPr="0097452B">
        <w:t>100 mm x 41 mm (</w:t>
      </w:r>
      <w:proofErr w:type="gramStart"/>
      <w:r w:rsidRPr="0097452B">
        <w:t>4</w:t>
      </w:r>
      <w:r w:rsidR="0065736B" w:rsidRPr="0065736B">
        <w:t xml:space="preserve"> </w:t>
      </w:r>
      <w:r w:rsidR="0065736B">
        <w:t>inch</w:t>
      </w:r>
      <w:proofErr w:type="gramEnd"/>
      <w:r w:rsidRPr="0097452B">
        <w:t xml:space="preserve"> x 1.625</w:t>
      </w:r>
      <w:r w:rsidR="0065736B" w:rsidRPr="0065736B">
        <w:t xml:space="preserve"> </w:t>
      </w:r>
      <w:r w:rsidR="0065736B">
        <w:t>inch</w:t>
      </w:r>
      <w:r w:rsidRPr="0097452B">
        <w:t>) spacing for reduced visual density and upper-level glazing applications.</w:t>
      </w:r>
      <w:r w:rsidR="009502FD" w:rsidRPr="009502FD">
        <w:t xml:space="preserve"> Basis of Design Material: </w:t>
      </w:r>
      <w:r w:rsidR="009502FD" w:rsidRPr="0097452B">
        <w:t xml:space="preserve">Unity </w:t>
      </w:r>
      <w:proofErr w:type="gramStart"/>
      <w:r w:rsidR="009502FD" w:rsidRPr="009502FD">
        <w:t>by Feather</w:t>
      </w:r>
      <w:proofErr w:type="gramEnd"/>
      <w:r w:rsidR="009502FD" w:rsidRPr="009502FD">
        <w:t xml:space="preserve"> Friendly.</w:t>
      </w:r>
    </w:p>
    <w:p w14:paraId="48E363CF" w14:textId="632E07AC" w:rsidR="00666AE7" w:rsidRDefault="00666AE7" w:rsidP="00666AE7">
      <w:pPr>
        <w:pStyle w:val="SPECNOTE0"/>
      </w:pPr>
      <w:r w:rsidRPr="00C214AF">
        <w:lastRenderedPageBreak/>
        <w:t xml:space="preserve">Feather Friendly SPEC NOTE: </w:t>
      </w:r>
      <w:r>
        <w:t xml:space="preserve">Select one of the following </w:t>
      </w:r>
      <w:proofErr w:type="gramStart"/>
      <w:r>
        <w:t>marker</w:t>
      </w:r>
      <w:proofErr w:type="gramEnd"/>
      <w:r>
        <w:t xml:space="preserve"> colour options below and delete the option not required on the project.</w:t>
      </w:r>
    </w:p>
    <w:p w14:paraId="76CBD760" w14:textId="3E2BF982" w:rsidR="00666AE7" w:rsidRDefault="00666AE7" w:rsidP="00666AE7">
      <w:pPr>
        <w:pStyle w:val="VSLevel4"/>
      </w:pPr>
      <w:r>
        <w:t>Marker Colour:</w:t>
      </w:r>
    </w:p>
    <w:p w14:paraId="32252F75" w14:textId="17FDD05D" w:rsidR="00666AE7" w:rsidRDefault="00666AE7" w:rsidP="00666AE7">
      <w:pPr>
        <w:pStyle w:val="VSLevel5"/>
      </w:pPr>
      <w:r w:rsidRPr="0097452B">
        <w:t xml:space="preserve">White </w:t>
      </w:r>
      <w:r>
        <w:t>M</w:t>
      </w:r>
      <w:r w:rsidRPr="0097452B">
        <w:t>arkers</w:t>
      </w:r>
      <w:r>
        <w:t>: R</w:t>
      </w:r>
      <w:r w:rsidRPr="0097452B">
        <w:t xml:space="preserve">ecommended for shaded </w:t>
      </w:r>
      <w:proofErr w:type="gramStart"/>
      <w:r w:rsidRPr="0097452B">
        <w:t>façades</w:t>
      </w:r>
      <w:proofErr w:type="gramEnd"/>
      <w:r w:rsidRPr="0097452B">
        <w:t xml:space="preserve"> or reflective glazing.</w:t>
      </w:r>
    </w:p>
    <w:p w14:paraId="5BA8A1BC" w14:textId="16E7ACC4" w:rsidR="00666AE7" w:rsidRDefault="00666AE7" w:rsidP="00666AE7">
      <w:pPr>
        <w:pStyle w:val="VSLevel5"/>
      </w:pPr>
      <w:r w:rsidRPr="0097452B">
        <w:t xml:space="preserve">Black </w:t>
      </w:r>
      <w:r>
        <w:t>M</w:t>
      </w:r>
      <w:r w:rsidRPr="0097452B">
        <w:t>arkers</w:t>
      </w:r>
      <w:r>
        <w:t>: R</w:t>
      </w:r>
      <w:r w:rsidRPr="0097452B">
        <w:t xml:space="preserve">ecommended for </w:t>
      </w:r>
      <w:r w:rsidR="0023142C" w:rsidRPr="005C3B31">
        <w:rPr>
          <w:lang w:val="en-CA"/>
        </w:rPr>
        <w:t>transparent (or ‘fly-through’) glass surfaces</w:t>
      </w:r>
      <w:r w:rsidRPr="0097452B">
        <w:t>.</w:t>
      </w:r>
    </w:p>
    <w:p w14:paraId="7E57E734" w14:textId="025B35D1" w:rsidR="00666AE7" w:rsidRPr="00E42310" w:rsidRDefault="00666AE7" w:rsidP="0084286F">
      <w:pPr>
        <w:pStyle w:val="VSLevel3"/>
      </w:pPr>
      <w:r w:rsidRPr="00E42310">
        <w:t xml:space="preserve">Edge Treatment: Ensure </w:t>
      </w:r>
      <w:r w:rsidR="00E42310" w:rsidRPr="00E42310">
        <w:t xml:space="preserve">film applicator </w:t>
      </w:r>
      <w:r w:rsidRPr="00E42310">
        <w:t>edge alignment</w:t>
      </w:r>
      <w:r w:rsidR="00E42310" w:rsidRPr="00E42310">
        <w:t xml:space="preserve"> is</w:t>
      </w:r>
      <w:r w:rsidRPr="00E42310">
        <w:t xml:space="preserve"> consistent with glazing sightlines and adjacent frame conditions.</w:t>
      </w:r>
    </w:p>
    <w:p w14:paraId="6D6E34CB" w14:textId="69966D58" w:rsidR="00666AE7" w:rsidRDefault="00666AE7" w:rsidP="00666AE7">
      <w:pPr>
        <w:pStyle w:val="VSLevel3"/>
      </w:pPr>
      <w:r w:rsidRPr="0097452B">
        <w:t>Compatibility:</w:t>
      </w:r>
      <w:r>
        <w:t xml:space="preserve"> </w:t>
      </w:r>
      <w:r w:rsidRPr="0097452B">
        <w:t xml:space="preserve">Confirm chemical and physical compatibility between </w:t>
      </w:r>
      <w:r w:rsidR="005E7C53">
        <w:t xml:space="preserve">marker </w:t>
      </w:r>
      <w:r w:rsidRPr="0097452B">
        <w:t>materials and adjacent glazing, coatings, and sealants.</w:t>
      </w:r>
      <w:r>
        <w:t xml:space="preserve"> </w:t>
      </w:r>
      <w:r w:rsidRPr="0097452B">
        <w:t>Do not install on glass with hydrophobic or self-cleaning coatings without written confirmation of compatibility.</w:t>
      </w:r>
    </w:p>
    <w:p w14:paraId="4E9F96E3" w14:textId="1E421535" w:rsidR="004F6159" w:rsidRDefault="00CF676C" w:rsidP="00C26083">
      <w:pPr>
        <w:pStyle w:val="VSLevel2"/>
      </w:pPr>
      <w:r>
        <w:t>accessories</w:t>
      </w:r>
    </w:p>
    <w:p w14:paraId="5B0CB240" w14:textId="09613E99" w:rsidR="00777F2D" w:rsidRPr="00777F2D" w:rsidRDefault="00C22A1E" w:rsidP="00CF676C">
      <w:pPr>
        <w:pStyle w:val="StandardSpecNote"/>
      </w:pPr>
      <w:r w:rsidRPr="00777F2D">
        <w:t>Feather Friendly</w:t>
      </w:r>
      <w:r w:rsidR="009F67B7" w:rsidRPr="00777F2D">
        <w:t xml:space="preserve"> SPEC NOTE: </w:t>
      </w:r>
      <w:r w:rsidR="00777F2D" w:rsidRPr="00025260">
        <w:t xml:space="preserve">This Section includes accessory materials required to complete installation of bird collision </w:t>
      </w:r>
      <w:r w:rsidR="00E42310" w:rsidRPr="00DC3D80">
        <w:t xml:space="preserve">deterrent </w:t>
      </w:r>
      <w:r w:rsidR="00E42310">
        <w:t>markers</w:t>
      </w:r>
      <w:r w:rsidR="00E42310" w:rsidRPr="00025260">
        <w:t xml:space="preserve"> </w:t>
      </w:r>
      <w:r w:rsidR="00777F2D" w:rsidRPr="00025260">
        <w:t>in accordance with manufacturer’s written instructions. Accessories include cleaning solutions, primers, edge sealants, and application tools required to achieve a warrantable system</w:t>
      </w:r>
      <w:r w:rsidR="00777F2D" w:rsidRPr="00777F2D">
        <w:t>.</w:t>
      </w:r>
    </w:p>
    <w:p w14:paraId="75728414" w14:textId="0EC01D95" w:rsidR="00777F2D" w:rsidRDefault="00777F2D" w:rsidP="00CF676C">
      <w:pPr>
        <w:pStyle w:val="StandardSpecNote"/>
        <w:rPr>
          <w:highlight w:val="yellow"/>
        </w:rPr>
      </w:pPr>
      <w:r w:rsidRPr="00777F2D">
        <w:t xml:space="preserve">Feather Friendly SPEC NOTE: </w:t>
      </w:r>
      <w:r w:rsidRPr="00025260">
        <w:t>Verify accessory compatibility with glazing type and coating prior to specifying. Some glass coatings, such as hydrophobic or self-cleaning surfaces, may require primer application or modified surface preparation.</w:t>
      </w:r>
    </w:p>
    <w:p w14:paraId="0E1D74A8" w14:textId="5736CE8C" w:rsidR="00777F2D" w:rsidRDefault="00777F2D" w:rsidP="00CF676C">
      <w:pPr>
        <w:pStyle w:val="StandardSpecNote"/>
        <w:rPr>
          <w:highlight w:val="yellow"/>
        </w:rPr>
      </w:pPr>
      <w:r w:rsidRPr="00777F2D">
        <w:t xml:space="preserve">Feather Friendly SPEC NOTE: </w:t>
      </w:r>
      <w:r w:rsidRPr="00025260">
        <w:t xml:space="preserve">Ensure surfaces are cleaned immediately before installation to remove airborne dust, grease, or residues. Allow sufficient drying time to prevent moisture entrapment under </w:t>
      </w:r>
      <w:r w:rsidR="00E42310" w:rsidRPr="00DC3D80">
        <w:t xml:space="preserve">deterrent </w:t>
      </w:r>
      <w:r w:rsidR="00E42310">
        <w:t>markers</w:t>
      </w:r>
      <w:r>
        <w:t>.</w:t>
      </w:r>
    </w:p>
    <w:p w14:paraId="1ED82056" w14:textId="2621D4D7" w:rsidR="00777F2D" w:rsidRDefault="00777F2D" w:rsidP="00C26083">
      <w:pPr>
        <w:pStyle w:val="VSLevel3"/>
      </w:pPr>
      <w:r w:rsidRPr="00025260">
        <w:t>Cleaning Solution:</w:t>
      </w:r>
      <w:r>
        <w:t xml:space="preserve"> </w:t>
      </w:r>
      <w:r w:rsidRPr="00025260">
        <w:t xml:space="preserve">Provide manufacturer-approved surface cleaning solution for use prior to </w:t>
      </w:r>
      <w:r w:rsidR="005E7C53">
        <w:t xml:space="preserve">marker </w:t>
      </w:r>
      <w:r w:rsidRPr="00025260">
        <w:t>application.</w:t>
      </w:r>
      <w:r>
        <w:t xml:space="preserve"> </w:t>
      </w:r>
      <w:r w:rsidRPr="00025260">
        <w:t>Cleaner shall be isopropyl alcohol-based or equal, free of ammonia, silicone, and surfactants that may inhibit adhesive bonding.</w:t>
      </w:r>
      <w:r>
        <w:t xml:space="preserve"> </w:t>
      </w:r>
      <w:r w:rsidRPr="00025260">
        <w:t>Do not use glass cleaners containing wax, detergent, or anti-static compounds.</w:t>
      </w:r>
    </w:p>
    <w:p w14:paraId="6739E051" w14:textId="58B4EAC7" w:rsidR="00777F2D" w:rsidRDefault="00777F2D" w:rsidP="00777F2D">
      <w:pPr>
        <w:pStyle w:val="SPECNOTE0"/>
      </w:pPr>
      <w:r w:rsidRPr="00777F2D">
        <w:t xml:space="preserve">Feather Friendly SPEC NOTE: </w:t>
      </w:r>
      <w:r w:rsidRPr="00025260">
        <w:t>Primer use is generally not required on standard glazing substrates. Consult manufacturer prior to specifying primer use for glass types with hydrophobic or self-cleaning coatings.</w:t>
      </w:r>
      <w:r>
        <w:t xml:space="preserve"> Delete if not required on the project.</w:t>
      </w:r>
    </w:p>
    <w:p w14:paraId="6E21EB31" w14:textId="77777777" w:rsidR="00777F2D" w:rsidRDefault="00777F2D" w:rsidP="00C26083">
      <w:pPr>
        <w:pStyle w:val="VSLevel3"/>
      </w:pPr>
      <w:r w:rsidRPr="00025260">
        <w:t>Primer</w:t>
      </w:r>
      <w:r>
        <w:t>:</w:t>
      </w:r>
    </w:p>
    <w:p w14:paraId="73B12EC1" w14:textId="3094CE90" w:rsidR="00777F2D" w:rsidRDefault="00777F2D" w:rsidP="00777F2D">
      <w:pPr>
        <w:pStyle w:val="VSLevel4"/>
      </w:pPr>
      <w:r w:rsidRPr="00025260">
        <w:t>Provide primer where required to enhance bond strength on low-energy or coated glass surfaces, in accordance with manufacturer’s written recommendations</w:t>
      </w:r>
      <w:r>
        <w:t>.</w:t>
      </w:r>
    </w:p>
    <w:p w14:paraId="2985CE24" w14:textId="16D8928B" w:rsidR="00777F2D" w:rsidRDefault="00777F2D" w:rsidP="00777F2D">
      <w:pPr>
        <w:pStyle w:val="VSLevel4"/>
      </w:pPr>
      <w:r w:rsidRPr="00025260">
        <w:t xml:space="preserve">Primer shall be compatible with the </w:t>
      </w:r>
      <w:r w:rsidR="00E42310" w:rsidRPr="00DC3D80">
        <w:t xml:space="preserve">deterrent </w:t>
      </w:r>
      <w:r w:rsidR="00E42310">
        <w:t>markers</w:t>
      </w:r>
      <w:r w:rsidR="00E42310" w:rsidRPr="00025260">
        <w:t xml:space="preserve"> </w:t>
      </w:r>
      <w:r w:rsidRPr="00025260">
        <w:t>acrylic adhesive system and applied in thin, uniform coats to achieve full contact without pooling or streaking.</w:t>
      </w:r>
    </w:p>
    <w:p w14:paraId="37357A91" w14:textId="12F04202" w:rsidR="00777F2D" w:rsidRDefault="00777F2D" w:rsidP="00777F2D">
      <w:pPr>
        <w:pStyle w:val="VSLevel4"/>
      </w:pPr>
      <w:r w:rsidRPr="00025260">
        <w:t>Use of primer shall be limited to surfaces specifically identified by the manufacturer or Consultant.</w:t>
      </w:r>
    </w:p>
    <w:p w14:paraId="26090EA5" w14:textId="5FA46862" w:rsidR="00777F2D" w:rsidRDefault="00777F2D" w:rsidP="00777F2D">
      <w:pPr>
        <w:pStyle w:val="StandardSpecNote"/>
      </w:pPr>
      <w:r w:rsidRPr="00777F2D">
        <w:t>Feather Friendly SPEC NOTE:</w:t>
      </w:r>
      <w:r>
        <w:t xml:space="preserve"> </w:t>
      </w:r>
      <w:r w:rsidRPr="00025260">
        <w:t>Only use manufacturer-approved installation tools and materials to maintain warranty validity. Substituting alternate tools may result in surface marring or incomplete adhesion.</w:t>
      </w:r>
    </w:p>
    <w:p w14:paraId="625D11DA" w14:textId="7179C84D" w:rsidR="00777F2D" w:rsidRDefault="00777F2D" w:rsidP="00C26083">
      <w:pPr>
        <w:pStyle w:val="VSLevel3"/>
      </w:pPr>
      <w:r w:rsidRPr="00025260">
        <w:t>Application Tools and Accessories:</w:t>
      </w:r>
    </w:p>
    <w:p w14:paraId="5BDDD5F9" w14:textId="454EF6AD" w:rsidR="00777F2D" w:rsidRDefault="00777F2D" w:rsidP="00777F2D">
      <w:pPr>
        <w:pStyle w:val="VSLevel4"/>
      </w:pPr>
      <w:r w:rsidRPr="00025260">
        <w:lastRenderedPageBreak/>
        <w:t xml:space="preserve">Provide manufacturer-recommended squeegees, rollers, cutting blades, and application fluids required to install </w:t>
      </w:r>
      <w:r w:rsidR="00E42310" w:rsidRPr="00DC3D80">
        <w:t xml:space="preserve">deterrent </w:t>
      </w:r>
      <w:r w:rsidR="00E42310">
        <w:t>markers</w:t>
      </w:r>
      <w:r w:rsidR="00E42310" w:rsidRPr="00025260">
        <w:t xml:space="preserve"> </w:t>
      </w:r>
      <w:r w:rsidRPr="00025260">
        <w:t>in accordance with written installation procedures.</w:t>
      </w:r>
    </w:p>
    <w:p w14:paraId="45DA3C27" w14:textId="0BE7D968" w:rsidR="00777F2D" w:rsidRDefault="00777F2D" w:rsidP="00777F2D">
      <w:pPr>
        <w:pStyle w:val="VSLevel4"/>
      </w:pPr>
      <w:r w:rsidRPr="00025260">
        <w:t xml:space="preserve">Tools </w:t>
      </w:r>
      <w:proofErr w:type="gramStart"/>
      <w:r w:rsidRPr="00025260">
        <w:t>shall</w:t>
      </w:r>
      <w:proofErr w:type="gramEnd"/>
      <w:r w:rsidRPr="00025260">
        <w:t xml:space="preserve"> produce consistent surface contact and remove trapped air or moisture without damaging </w:t>
      </w:r>
      <w:r w:rsidR="00E42310" w:rsidRPr="00DC3D80">
        <w:t xml:space="preserve">deterrent </w:t>
      </w:r>
      <w:r w:rsidR="00E42310">
        <w:t>markers</w:t>
      </w:r>
      <w:r w:rsidR="00E42310" w:rsidRPr="00025260">
        <w:t xml:space="preserve"> </w:t>
      </w:r>
      <w:r w:rsidRPr="00025260">
        <w:t>or glass substrate.</w:t>
      </w:r>
    </w:p>
    <w:p w14:paraId="74054C15" w14:textId="6259CC13" w:rsidR="00777F2D" w:rsidRDefault="00777F2D" w:rsidP="00777F2D">
      <w:pPr>
        <w:pStyle w:val="VSLevel4"/>
      </w:pPr>
      <w:r w:rsidRPr="00025260">
        <w:t>Provide lint-free cloths and clean, non-abrasive towels for surface drying and final cleaning.</w:t>
      </w:r>
    </w:p>
    <w:p w14:paraId="15744073" w14:textId="5E09DE6F" w:rsidR="00656F7A" w:rsidRDefault="00656F7A" w:rsidP="00656F7A">
      <w:pPr>
        <w:pStyle w:val="VSLevel2"/>
      </w:pPr>
      <w:bookmarkStart w:id="9" w:name="_Hlk187082731"/>
      <w:r>
        <w:t>fabrication</w:t>
      </w:r>
    </w:p>
    <w:p w14:paraId="6E45F969" w14:textId="62DDC4C2" w:rsidR="00103EA0" w:rsidRDefault="00103EA0" w:rsidP="00103EA0">
      <w:pPr>
        <w:pStyle w:val="SPECNOTE0"/>
      </w:pPr>
      <w:r w:rsidRPr="00777F2D">
        <w:t>Feather Friendly SPEC NOTE:</w:t>
      </w:r>
      <w:r>
        <w:t xml:space="preserve"> </w:t>
      </w:r>
      <w:r w:rsidRPr="000F290F">
        <w:t xml:space="preserve">This Section describes requirements for field fabrication and layout of bird collision </w:t>
      </w:r>
      <w:r w:rsidR="00275DF0" w:rsidRPr="00DC3D80">
        <w:t xml:space="preserve">deterrent </w:t>
      </w:r>
      <w:r w:rsidR="00275DF0">
        <w:t>markers</w:t>
      </w:r>
      <w:r w:rsidR="00275DF0" w:rsidRPr="000F290F">
        <w:t xml:space="preserve"> </w:t>
      </w:r>
      <w:r w:rsidRPr="000F290F">
        <w:t>to ensure pattern continuity, uniform alignment, and compliance with manufacturer tolerances. Edit to suit project-specific conditions and glazing configurations.</w:t>
      </w:r>
    </w:p>
    <w:p w14:paraId="3AED8F76" w14:textId="771BD834" w:rsidR="00103EA0" w:rsidRDefault="00103EA0" w:rsidP="00C26083">
      <w:pPr>
        <w:pStyle w:val="VSLevel3"/>
      </w:pPr>
      <w:r w:rsidRPr="000F290F">
        <w:t>Fabrication Requirements:</w:t>
      </w:r>
    </w:p>
    <w:p w14:paraId="56033ADD" w14:textId="340A807A" w:rsidR="00103EA0" w:rsidRDefault="00275DF0" w:rsidP="00103EA0">
      <w:pPr>
        <w:pStyle w:val="VSLevel4"/>
      </w:pPr>
      <w:r>
        <w:t xml:space="preserve">Bird collision </w:t>
      </w:r>
      <w:r w:rsidRPr="00DC3D80">
        <w:t xml:space="preserve">deterrent </w:t>
      </w:r>
      <w:r>
        <w:t>markers</w:t>
      </w:r>
      <w:r w:rsidRPr="000F290F">
        <w:t xml:space="preserve"> </w:t>
      </w:r>
      <w:r w:rsidR="00103EA0" w:rsidRPr="000F290F">
        <w:t>shall be fabricated from manufacturer’s standard roll stock under controlled conditions by trained personnel using clean, flat cutting surfaces.</w:t>
      </w:r>
    </w:p>
    <w:p w14:paraId="000E86DC" w14:textId="3A375B45" w:rsidR="00103EA0" w:rsidRDefault="00103EA0" w:rsidP="0084286F">
      <w:pPr>
        <w:pStyle w:val="VSLevel4"/>
      </w:pPr>
      <w:r w:rsidRPr="000F290F">
        <w:t>Cut lengths shall correspond exactly with glazing module dimensions to minimize seams and ensure alignment of marker pattern across adjoining glass units.</w:t>
      </w:r>
    </w:p>
    <w:p w14:paraId="7E9BA48C" w14:textId="5F98EAF2" w:rsidR="00103EA0" w:rsidRDefault="00103EA0" w:rsidP="0084286F">
      <w:pPr>
        <w:pStyle w:val="VSLevel4"/>
      </w:pPr>
      <w:r w:rsidRPr="000F290F">
        <w:t>Cut film</w:t>
      </w:r>
      <w:r w:rsidR="00275DF0">
        <w:t xml:space="preserve"> applicator</w:t>
      </w:r>
      <w:r w:rsidRPr="000F290F">
        <w:t xml:space="preserve"> using sharp, clean blades to avoid </w:t>
      </w:r>
      <w:proofErr w:type="gramStart"/>
      <w:r w:rsidRPr="000F290F">
        <w:t>burrs</w:t>
      </w:r>
      <w:proofErr w:type="gramEnd"/>
      <w:r w:rsidRPr="000F290F">
        <w:t>, distortion, or edge contamination.</w:t>
      </w:r>
    </w:p>
    <w:p w14:paraId="2BDD6290" w14:textId="4FE4C9D6" w:rsidR="00103EA0" w:rsidRDefault="00103EA0" w:rsidP="0084286F">
      <w:pPr>
        <w:pStyle w:val="VSLevel4"/>
      </w:pPr>
      <w:r w:rsidRPr="000F290F">
        <w:t xml:space="preserve">Do not stretch, compress, or distort </w:t>
      </w:r>
      <w:r w:rsidR="00275DF0" w:rsidRPr="00DC3D80">
        <w:t xml:space="preserve">deterrent </w:t>
      </w:r>
      <w:r w:rsidR="00275DF0">
        <w:t>markers</w:t>
      </w:r>
      <w:r w:rsidR="00275DF0" w:rsidRPr="000F290F">
        <w:t xml:space="preserve"> </w:t>
      </w:r>
      <w:r w:rsidRPr="000F290F">
        <w:t>during cutting or layout.</w:t>
      </w:r>
    </w:p>
    <w:p w14:paraId="0E9F652F" w14:textId="21BAC555" w:rsidR="00103EA0" w:rsidRDefault="00103EA0" w:rsidP="0084286F">
      <w:pPr>
        <w:pStyle w:val="VSLevel3"/>
      </w:pPr>
      <w:r w:rsidRPr="000F290F">
        <w:t>Dimensional Tolerances:</w:t>
      </w:r>
    </w:p>
    <w:p w14:paraId="66DF7BDD" w14:textId="16D6CDAA" w:rsidR="00103EA0" w:rsidRPr="0065736B" w:rsidRDefault="00103EA0" w:rsidP="0065736B">
      <w:pPr>
        <w:pStyle w:val="VSLevel4"/>
      </w:pPr>
      <w:r w:rsidRPr="0065736B">
        <w:t>Marker pattern placement shall be within ±1 mm (</w:t>
      </w:r>
      <w:r w:rsidR="0065736B" w:rsidRPr="0065736B">
        <w:t>1/16 inch</w:t>
      </w:r>
      <w:r w:rsidRPr="0065736B">
        <w:t xml:space="preserve">) of true alignment in both horizontal and vertical directions between adjacent </w:t>
      </w:r>
      <w:proofErr w:type="spellStart"/>
      <w:r w:rsidRPr="0065736B">
        <w:t>lites</w:t>
      </w:r>
      <w:proofErr w:type="spellEnd"/>
      <w:r w:rsidRPr="0065736B">
        <w:t>.</w:t>
      </w:r>
    </w:p>
    <w:p w14:paraId="564B6341" w14:textId="6B504029" w:rsidR="00103EA0" w:rsidRDefault="00103EA0" w:rsidP="0084286F">
      <w:pPr>
        <w:pStyle w:val="VSLevel4"/>
      </w:pPr>
      <w:r w:rsidRPr="000F290F">
        <w:t xml:space="preserve">Film </w:t>
      </w:r>
      <w:r w:rsidR="00583007">
        <w:t xml:space="preserve">applicator </w:t>
      </w:r>
      <w:proofErr w:type="gramStart"/>
      <w:r w:rsidRPr="000F290F">
        <w:t>overlap</w:t>
      </w:r>
      <w:proofErr w:type="gramEnd"/>
      <w:r w:rsidRPr="000F290F">
        <w:t xml:space="preserve"> at vertical or horizontal joints shall not exceed 1.5 mm </w:t>
      </w:r>
      <w:r w:rsidR="0065736B" w:rsidRPr="0065736B">
        <w:t xml:space="preserve">(1/16 inch) </w:t>
      </w:r>
      <w:r w:rsidRPr="000F290F">
        <w:t>unless otherwise approved by the Consultant.</w:t>
      </w:r>
    </w:p>
    <w:p w14:paraId="11DCB723" w14:textId="75D09717" w:rsidR="00103EA0" w:rsidRDefault="00103EA0" w:rsidP="0084286F">
      <w:pPr>
        <w:pStyle w:val="VSLevel4"/>
      </w:pPr>
      <w:r w:rsidRPr="000F290F">
        <w:t xml:space="preserve">Marker spacing tolerance shall not vary more than ±2 mm </w:t>
      </w:r>
      <w:r w:rsidR="0065736B" w:rsidRPr="0065736B">
        <w:t>(</w:t>
      </w:r>
      <w:r w:rsidR="0065736B">
        <w:t>3</w:t>
      </w:r>
      <w:r w:rsidR="0065736B" w:rsidRPr="0065736B">
        <w:t>/</w:t>
      </w:r>
      <w:r w:rsidR="0065736B">
        <w:t>32</w:t>
      </w:r>
      <w:r w:rsidR="0065736B" w:rsidRPr="0065736B">
        <w:t xml:space="preserve"> inch) </w:t>
      </w:r>
      <w:r w:rsidRPr="000F290F">
        <w:t>from specified grid dimensions.</w:t>
      </w:r>
    </w:p>
    <w:p w14:paraId="1D395EFC" w14:textId="070D42BC" w:rsidR="00103EA0" w:rsidRDefault="00103EA0" w:rsidP="0084286F">
      <w:pPr>
        <w:pStyle w:val="VSLevel4"/>
      </w:pPr>
      <w:r w:rsidRPr="000F290F">
        <w:t xml:space="preserve">Edge alignment of film </w:t>
      </w:r>
      <w:r w:rsidR="00583007">
        <w:t xml:space="preserve">applicator </w:t>
      </w:r>
      <w:r w:rsidRPr="000F290F">
        <w:t xml:space="preserve">to glazing sightline shall not deviate more than ±1.5 mm </w:t>
      </w:r>
      <w:r w:rsidR="0065736B" w:rsidRPr="0065736B">
        <w:t xml:space="preserve">(1/16 inch) </w:t>
      </w:r>
      <w:r w:rsidRPr="000F290F">
        <w:t>over a continuous run of 1.2 m (4 f</w:t>
      </w:r>
      <w:r w:rsidR="0065736B">
        <w:t>ee</w:t>
      </w:r>
      <w:r w:rsidRPr="000F290F">
        <w:t>t).</w:t>
      </w:r>
    </w:p>
    <w:p w14:paraId="68FF1B08" w14:textId="130D704A" w:rsidR="00103EA0" w:rsidRDefault="00103EA0" w:rsidP="0084286F">
      <w:pPr>
        <w:pStyle w:val="VSLevel3"/>
      </w:pPr>
      <w:r w:rsidRPr="000F290F">
        <w:t>Pattern Orientation and Alignment:</w:t>
      </w:r>
    </w:p>
    <w:p w14:paraId="7C67315C" w14:textId="402BE026" w:rsidR="00103EA0" w:rsidRDefault="00103EA0" w:rsidP="00103EA0">
      <w:pPr>
        <w:pStyle w:val="VSLevel4"/>
      </w:pPr>
      <w:r w:rsidRPr="000F290F">
        <w:t>Maintain consistent marker orientation throughout installation to ensure seamless visual continuity across glazing panels.</w:t>
      </w:r>
    </w:p>
    <w:p w14:paraId="53854257" w14:textId="604C009F" w:rsidR="00103EA0" w:rsidRDefault="00103EA0" w:rsidP="00103EA0">
      <w:pPr>
        <w:pStyle w:val="VSLevel4"/>
      </w:pPr>
      <w:r w:rsidRPr="000F290F">
        <w:t>Verify layout lines on glazing prior to installation; establish datum reference lines for each façade elevation.</w:t>
      </w:r>
    </w:p>
    <w:p w14:paraId="7D8C9BDA" w14:textId="24D6812A" w:rsidR="00103EA0" w:rsidRDefault="00103EA0" w:rsidP="00103EA0">
      <w:pPr>
        <w:pStyle w:val="VSLevel4"/>
      </w:pPr>
      <w:r w:rsidRPr="000F290F">
        <w:t>Do not alter or rotate printed patterns in the field without written approval from the manufacturer and Consultant.</w:t>
      </w:r>
    </w:p>
    <w:p w14:paraId="478E1C86" w14:textId="561ECDF5" w:rsidR="00103EA0" w:rsidRDefault="00103EA0" w:rsidP="0065736B">
      <w:pPr>
        <w:pStyle w:val="VSLevel3"/>
        <w:keepNext/>
      </w:pPr>
      <w:r w:rsidRPr="000F290F">
        <w:t>Factory Precision:</w:t>
      </w:r>
    </w:p>
    <w:p w14:paraId="58ADBAD6" w14:textId="6237C9F7" w:rsidR="00103EA0" w:rsidRPr="00CF5D70" w:rsidRDefault="00103EA0" w:rsidP="00CF5D70">
      <w:pPr>
        <w:pStyle w:val="VSLevel4"/>
      </w:pPr>
      <w:r w:rsidRPr="00CF5D70">
        <w:t>Markers shall be factory-applied or printed under controlled conditions to maintain consistent size, spacing, and opacity in accordance with manufacturer’s published standards.</w:t>
      </w:r>
    </w:p>
    <w:p w14:paraId="526DBC7E" w14:textId="7A5B39DE" w:rsidR="00103EA0" w:rsidRPr="00CF5D70" w:rsidRDefault="00103EA0" w:rsidP="00CF5D70">
      <w:pPr>
        <w:pStyle w:val="VSLevel4"/>
      </w:pPr>
      <w:r w:rsidRPr="00CF5D70">
        <w:t>Marker size tolerance: ±0.25 mm (</w:t>
      </w:r>
      <w:r w:rsidR="00540B57" w:rsidRPr="00CF5D70">
        <w:t>1/64 inch</w:t>
      </w:r>
      <w:r w:rsidRPr="00CF5D70">
        <w:t>) in diameter for dot patterns and ±0.5 mm (</w:t>
      </w:r>
      <w:r w:rsidR="00540B57" w:rsidRPr="00CF5D70">
        <w:t>1/32 inch</w:t>
      </w:r>
      <w:r w:rsidRPr="00CF5D70">
        <w:t>) for linear patterns.</w:t>
      </w:r>
    </w:p>
    <w:p w14:paraId="2C89F663" w14:textId="5065C577" w:rsidR="00103EA0" w:rsidRDefault="00103EA0" w:rsidP="00103EA0">
      <w:pPr>
        <w:pStyle w:val="VSLevel4"/>
      </w:pPr>
      <w:r w:rsidRPr="000F290F">
        <w:lastRenderedPageBreak/>
        <w:t>Colour variation shall not exceed ΔE 2.0 when measured per ASTM D2244.</w:t>
      </w:r>
    </w:p>
    <w:p w14:paraId="6CB44E8D" w14:textId="51A72F8A" w:rsidR="00103EA0" w:rsidRDefault="00103EA0" w:rsidP="00103EA0">
      <w:pPr>
        <w:pStyle w:val="SPECNOTE0"/>
      </w:pPr>
      <w:r w:rsidRPr="00777F2D">
        <w:t>Feather Friendly SPEC NOTE:</w:t>
      </w:r>
      <w:r>
        <w:t xml:space="preserve"> </w:t>
      </w:r>
      <w:r w:rsidRPr="000F290F">
        <w:t xml:space="preserve">Verify </w:t>
      </w:r>
      <w:r w:rsidR="00583007" w:rsidRPr="00DC3D80">
        <w:t xml:space="preserve">deterrent </w:t>
      </w:r>
      <w:r w:rsidR="00583007">
        <w:t>markers</w:t>
      </w:r>
      <w:r w:rsidR="00583007" w:rsidRPr="000F290F">
        <w:t xml:space="preserve"> </w:t>
      </w:r>
      <w:r w:rsidRPr="000F290F">
        <w:t xml:space="preserve">fabrication tolerances and alignment requirements with glazing dimensions prior to release of material for on-site cutting. Coordinate mock-up approval with </w:t>
      </w:r>
      <w:proofErr w:type="gramStart"/>
      <w:r w:rsidRPr="000F290F">
        <w:t>Consultant</w:t>
      </w:r>
      <w:proofErr w:type="gramEnd"/>
      <w:r w:rsidRPr="000F290F">
        <w:t xml:space="preserve"> before full-scale </w:t>
      </w:r>
      <w:r w:rsidR="00E2584A">
        <w:t>installation</w:t>
      </w:r>
      <w:r w:rsidRPr="000F290F">
        <w:t>.</w:t>
      </w:r>
    </w:p>
    <w:p w14:paraId="2BD638DE" w14:textId="34D95DD5" w:rsidR="00103EA0" w:rsidRDefault="00103EA0" w:rsidP="00C26083">
      <w:pPr>
        <w:pStyle w:val="VSLevel3"/>
      </w:pPr>
      <w:r w:rsidRPr="000F290F">
        <w:t>Field Modifications:</w:t>
      </w:r>
    </w:p>
    <w:p w14:paraId="1A4DAA69" w14:textId="71C3B375" w:rsidR="00103EA0" w:rsidRDefault="00103EA0" w:rsidP="00103EA0">
      <w:pPr>
        <w:pStyle w:val="VSLevel4"/>
      </w:pPr>
      <w:r w:rsidRPr="000F290F">
        <w:t>Do not cut, splice, or modify marker patterns in the field except at designated edge conditions or joints approved by the Consultant.</w:t>
      </w:r>
    </w:p>
    <w:p w14:paraId="0509FD6A" w14:textId="15E0F077" w:rsidR="00103EA0" w:rsidRDefault="00103EA0" w:rsidP="00103EA0">
      <w:pPr>
        <w:pStyle w:val="VSLevel4"/>
      </w:pPr>
      <w:r w:rsidRPr="000F290F">
        <w:t>Ensure that any field-cut edges remain smooth and fully bonded to substrate without voids, wrinkles, or visible adhesive lines.</w:t>
      </w:r>
    </w:p>
    <w:p w14:paraId="4A02DED7" w14:textId="31A43616" w:rsidR="00103EA0" w:rsidRDefault="00103EA0" w:rsidP="00103EA0">
      <w:pPr>
        <w:pStyle w:val="VSLevel4"/>
      </w:pPr>
      <w:r w:rsidRPr="000F290F">
        <w:t>Repairs or replacements shall match adjacent Work in pattern, orientation, and gloss level.</w:t>
      </w:r>
    </w:p>
    <w:bookmarkEnd w:id="9"/>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2CCC656A" w14:textId="68AC0C1F" w:rsidR="00C77F21" w:rsidRDefault="00C77F21" w:rsidP="00A517C4">
      <w:pPr>
        <w:pStyle w:val="VSLevel3"/>
      </w:pPr>
      <w:r w:rsidRPr="000F290F">
        <w:t xml:space="preserve">Examine substrates and adjacent work areas to confirm readiness to receive bird collision </w:t>
      </w:r>
      <w:r w:rsidR="00583007" w:rsidRPr="00DC3D80">
        <w:t xml:space="preserve">deterrent </w:t>
      </w:r>
      <w:r w:rsidR="00583007">
        <w:t>markers</w:t>
      </w:r>
      <w:r w:rsidR="00583007" w:rsidRPr="000F290F">
        <w:t xml:space="preserve"> </w:t>
      </w:r>
      <w:r w:rsidRPr="000F290F">
        <w:t>installation. Do not proceed with Work until unsatisfactory conditions have been corrected.</w:t>
      </w:r>
    </w:p>
    <w:p w14:paraId="251A510B" w14:textId="7035E2CE" w:rsidR="00C77F21" w:rsidRDefault="00C77F21" w:rsidP="00A517C4">
      <w:pPr>
        <w:pStyle w:val="VSLevel3"/>
      </w:pPr>
      <w:r w:rsidRPr="000F290F">
        <w:t xml:space="preserve">Verify that glazing units are installed, sealed, and secure within frames prior to application of </w:t>
      </w:r>
      <w:r w:rsidR="00583007" w:rsidRPr="00DC3D80">
        <w:t xml:space="preserve">deterrent </w:t>
      </w:r>
      <w:r w:rsidR="00583007">
        <w:t>markers</w:t>
      </w:r>
      <w:r w:rsidRPr="000F290F">
        <w:t>.</w:t>
      </w:r>
    </w:p>
    <w:p w14:paraId="10C80D33" w14:textId="7B567FC5" w:rsidR="00C77F21" w:rsidRDefault="00C77F21" w:rsidP="00C77F21">
      <w:pPr>
        <w:pStyle w:val="VSLevel4"/>
      </w:pPr>
      <w:r w:rsidRPr="000F290F">
        <w:t>Glazing must be fully cured, dry, and free from cracks, chips, or edge damage.</w:t>
      </w:r>
    </w:p>
    <w:p w14:paraId="08432401" w14:textId="38BC36EA" w:rsidR="00C77F21" w:rsidRDefault="00C77F21" w:rsidP="00C77F21">
      <w:pPr>
        <w:pStyle w:val="VSLevel4"/>
      </w:pPr>
      <w:r w:rsidRPr="000F290F">
        <w:t xml:space="preserve">Ensure perimeter sealants and framing materials have cured for the period recommended by the sealant manufacturer prior to </w:t>
      </w:r>
      <w:r w:rsidR="00583007" w:rsidRPr="00DC3D80">
        <w:t xml:space="preserve">deterrent </w:t>
      </w:r>
      <w:r w:rsidR="00583007">
        <w:t>markers</w:t>
      </w:r>
      <w:r w:rsidR="00583007" w:rsidRPr="000F290F">
        <w:t xml:space="preserve"> </w:t>
      </w:r>
      <w:r w:rsidRPr="000F290F">
        <w:t>application.</w:t>
      </w:r>
    </w:p>
    <w:p w14:paraId="4216DA3E" w14:textId="374DB7C1" w:rsidR="00C77F21" w:rsidRDefault="00C77F21" w:rsidP="00A517C4">
      <w:pPr>
        <w:pStyle w:val="VSLevel3"/>
      </w:pPr>
      <w:r w:rsidRPr="000F290F">
        <w:t>Verify that all glass surfaces are free of contaminants, including dust, grease, wax, silicones, or hydrophobic coatings that may impair adhesion.</w:t>
      </w:r>
    </w:p>
    <w:p w14:paraId="23CB862F" w14:textId="08663FFF" w:rsidR="00C77F21" w:rsidRDefault="00C77F21" w:rsidP="00C77F21">
      <w:pPr>
        <w:pStyle w:val="VSLevel4"/>
      </w:pPr>
      <w:r w:rsidRPr="000F290F">
        <w:t xml:space="preserve">Confirm absence of existing applied </w:t>
      </w:r>
      <w:r w:rsidR="00583007" w:rsidRPr="00DC3D80">
        <w:t xml:space="preserve">deterrent </w:t>
      </w:r>
      <w:r w:rsidR="00583007">
        <w:t>markers</w:t>
      </w:r>
      <w:r w:rsidRPr="000F290F">
        <w:t>, protective coatings, or residues from construction activity.</w:t>
      </w:r>
      <w:r>
        <w:t xml:space="preserve"> </w:t>
      </w:r>
      <w:r w:rsidRPr="000F290F">
        <w:t>Test suspect surfaces with water-break test or manufacturer-approved method to ensure surface cleanliness.</w:t>
      </w:r>
    </w:p>
    <w:p w14:paraId="39895FE0" w14:textId="3C5326A3" w:rsidR="00C77F21" w:rsidRDefault="00C77F21" w:rsidP="00A517C4">
      <w:pPr>
        <w:pStyle w:val="VSLevel3"/>
      </w:pPr>
      <w:r w:rsidRPr="000F290F">
        <w:t xml:space="preserve">Verify that ambient and substrate temperatures are within the manufacturer’s recommended installation range </w:t>
      </w:r>
      <w:r>
        <w:t>and c</w:t>
      </w:r>
      <w:r w:rsidRPr="000F290F">
        <w:t>onfirm that shaded or interior conditions allow for proper curing time of adhesives.</w:t>
      </w:r>
    </w:p>
    <w:p w14:paraId="58CC9A66" w14:textId="52D54E64" w:rsidR="00C77F21" w:rsidRDefault="00C77F21" w:rsidP="00A517C4">
      <w:pPr>
        <w:pStyle w:val="VSLevel3"/>
      </w:pPr>
      <w:r w:rsidRPr="000F290F">
        <w:t>Inspect mock-up (if constructed) to verify alignment, pattern continuity, and surface preparation techniques prior to beginning general installation.</w:t>
      </w:r>
    </w:p>
    <w:p w14:paraId="517C1C50" w14:textId="19C333CD" w:rsidR="00C77F21" w:rsidRDefault="00C77F21" w:rsidP="00C77F21">
      <w:pPr>
        <w:pStyle w:val="VSLevel4"/>
      </w:pPr>
      <w:r w:rsidRPr="000F290F">
        <w:t>Mock-up approval shall serve as visual and quality standard for completed Work.</w:t>
      </w:r>
    </w:p>
    <w:p w14:paraId="2226FD9B" w14:textId="4F8768F1" w:rsidR="00C77F21" w:rsidRDefault="00C77F21" w:rsidP="00C77F21">
      <w:pPr>
        <w:pStyle w:val="SPECNOTE0"/>
      </w:pPr>
      <w:r w:rsidRPr="000F290F">
        <w:t xml:space="preserve">Feather Friendly SPEC NOTE: Surface examination and pre-cleaning are critical to warranty coverage. Any application to contaminated, uncured, or unapproved surfaces will void the manufacturer’s warranty. Coordinate substrate verification with mock-up inspection and </w:t>
      </w:r>
      <w:r>
        <w:t>p</w:t>
      </w:r>
      <w:r w:rsidRPr="000F290F">
        <w:t>reparation requirements of this Section.</w:t>
      </w:r>
    </w:p>
    <w:p w14:paraId="28E2ADA9" w14:textId="6F28DB99" w:rsidR="00C77F21" w:rsidRDefault="00C77F21" w:rsidP="00A517C4">
      <w:pPr>
        <w:pStyle w:val="VSLevel3"/>
      </w:pPr>
      <w:r w:rsidRPr="000F290F">
        <w:t xml:space="preserve">Report </w:t>
      </w:r>
      <w:proofErr w:type="gramStart"/>
      <w:r w:rsidRPr="000F290F">
        <w:t>in</w:t>
      </w:r>
      <w:proofErr w:type="gramEnd"/>
      <w:r w:rsidRPr="000F290F">
        <w:t xml:space="preserve"> writing to Consultant and Owner any conditions that may adversely affect installation or performance of the Work. Do not proceed until all deficiencies have been corrected and verified acceptable by the Consultant.</w:t>
      </w:r>
    </w:p>
    <w:p w14:paraId="3AED2D57" w14:textId="2B631540" w:rsidR="ABFFABFF" w:rsidRDefault="ABFFABFF" w:rsidP="00000990">
      <w:pPr>
        <w:pStyle w:val="VSLevel2"/>
      </w:pPr>
      <w:r>
        <w:lastRenderedPageBreak/>
        <w:t>PREPARATION</w:t>
      </w:r>
    </w:p>
    <w:p w14:paraId="149A9E40" w14:textId="18330E2D" w:rsidR="00000990" w:rsidRDefault="00000990" w:rsidP="00000990">
      <w:pPr>
        <w:pStyle w:val="VSLevel3"/>
        <w:keepNext/>
      </w:pPr>
      <w:r w:rsidRPr="002D65B7">
        <w:t>Protection:</w:t>
      </w:r>
    </w:p>
    <w:p w14:paraId="779A1D9E" w14:textId="02442480" w:rsidR="00000990" w:rsidRDefault="00000990" w:rsidP="00000990">
      <w:pPr>
        <w:pStyle w:val="VSLevel4"/>
        <w:keepNext/>
      </w:pPr>
      <w:r w:rsidRPr="002D65B7">
        <w:t>Protect adjacent surfaces, framing, and interior finishes from damage or contamination during cleaning and installation operations.</w:t>
      </w:r>
    </w:p>
    <w:p w14:paraId="3B71C4FC" w14:textId="398D2A1F" w:rsidR="00000990" w:rsidRDefault="00000990" w:rsidP="00000990">
      <w:pPr>
        <w:pStyle w:val="VSLevel4"/>
      </w:pPr>
      <w:r w:rsidRPr="002D65B7">
        <w:t>Mask or shield non-glazed areas to prevent overspray or cleaning agent contact.</w:t>
      </w:r>
    </w:p>
    <w:p w14:paraId="673DC457" w14:textId="489A304B" w:rsidR="00000990" w:rsidRDefault="00000990" w:rsidP="00C26083">
      <w:pPr>
        <w:pStyle w:val="VSLevel3"/>
      </w:pPr>
      <w:r w:rsidRPr="002D65B7">
        <w:t>Surface Preparation:</w:t>
      </w:r>
    </w:p>
    <w:p w14:paraId="33052415" w14:textId="7783DB66" w:rsidR="00000990" w:rsidRDefault="00000990" w:rsidP="00000990">
      <w:pPr>
        <w:pStyle w:val="VSLevel4"/>
      </w:pPr>
      <w:r w:rsidRPr="002D65B7">
        <w:t>Clean all glass surfaces using manufacturer-approved isopropyl alcohol-based cleaner or equal.</w:t>
      </w:r>
      <w:r>
        <w:t xml:space="preserve"> </w:t>
      </w:r>
      <w:r w:rsidRPr="002D65B7">
        <w:t>Remove all dust, grease, wax, silicone, oil, or residue that may interfere with adhesion.</w:t>
      </w:r>
    </w:p>
    <w:p w14:paraId="06C76FDF" w14:textId="1FDEDC05" w:rsidR="00000990" w:rsidRDefault="00000990" w:rsidP="00000990">
      <w:pPr>
        <w:pStyle w:val="VSLevel4"/>
      </w:pPr>
      <w:r w:rsidRPr="002D65B7">
        <w:t>Ensure that surfaces are clean and dry immediately prior to installation.</w:t>
      </w:r>
      <w:r>
        <w:t xml:space="preserve"> </w:t>
      </w:r>
      <w:r w:rsidRPr="002D65B7">
        <w:t>Inspect surfaces under proper lighting to confirm uniform cleanliness and absence of streaks or contaminants.</w:t>
      </w:r>
    </w:p>
    <w:p w14:paraId="35CC03D7" w14:textId="3572D2F8" w:rsidR="00000990" w:rsidRDefault="0072012E" w:rsidP="00000990">
      <w:pPr>
        <w:pStyle w:val="VSLevel4"/>
      </w:pPr>
      <w:r w:rsidRPr="0014341E">
        <w:t xml:space="preserve">Proceed only when ambient and glass surface temperatures are between </w:t>
      </w:r>
      <w:r w:rsidR="00A96FF6">
        <w:t>-20</w:t>
      </w:r>
      <w:r w:rsidRPr="0014341E">
        <w:t>°C and 32°C (</w:t>
      </w:r>
      <w:r w:rsidR="00A96FF6">
        <w:t>-4</w:t>
      </w:r>
      <w:r w:rsidRPr="0014341E">
        <w:t>°F and 90°F)</w:t>
      </w:r>
      <w:r>
        <w:t xml:space="preserve"> and m</w:t>
      </w:r>
      <w:r w:rsidRPr="0014341E">
        <w:t>aintain relative humidity at or below 70 percent.</w:t>
      </w:r>
      <w:r>
        <w:t xml:space="preserve"> </w:t>
      </w:r>
      <w:r w:rsidR="00000990" w:rsidRPr="002D65B7">
        <w:t xml:space="preserve">Suspend Work when wind, condensation, or airborne dust may compromise </w:t>
      </w:r>
      <w:r w:rsidR="00583007" w:rsidRPr="00DC3D80">
        <w:t xml:space="preserve">deterrent </w:t>
      </w:r>
      <w:r w:rsidR="00583007">
        <w:t>markers</w:t>
      </w:r>
      <w:r w:rsidR="00583007" w:rsidRPr="002D65B7">
        <w:t xml:space="preserve"> </w:t>
      </w:r>
      <w:r w:rsidR="00000990" w:rsidRPr="002D65B7">
        <w:t>placement or adhesion.</w:t>
      </w:r>
    </w:p>
    <w:p w14:paraId="40ACFDEB" w14:textId="7C752ADD" w:rsidR="00000990" w:rsidRDefault="00000990" w:rsidP="00000990">
      <w:pPr>
        <w:pStyle w:val="VSLevel4"/>
      </w:pPr>
      <w:r w:rsidRPr="002D65B7">
        <w:t>Conduct adhesion test on representative glass surface if required by manufacturer to confirm substrate compatibility and surface readiness.</w:t>
      </w:r>
    </w:p>
    <w:p w14:paraId="5EC6C5A2" w14:textId="2905197D" w:rsidR="00000990" w:rsidRDefault="00000990" w:rsidP="00000990">
      <w:pPr>
        <w:pStyle w:val="VSLevel4"/>
      </w:pPr>
      <w:r w:rsidRPr="002D65B7">
        <w:t>Do not proceed with installation until all deficiencies have been corrected and accepted by the Consultant.</w:t>
      </w:r>
    </w:p>
    <w:p w14:paraId="77F6A318" w14:textId="2ECA2232" w:rsidR="ABFFABFF" w:rsidRDefault="ABFFABFF" w:rsidP="006E5F4C">
      <w:pPr>
        <w:pStyle w:val="VSLevel2"/>
      </w:pPr>
      <w:r>
        <w:t>INSTALLATION</w:t>
      </w:r>
    </w:p>
    <w:p w14:paraId="7CA08907" w14:textId="08560E30" w:rsidR="00E7676A" w:rsidRDefault="00A55EFB" w:rsidP="006E5F4C">
      <w:pPr>
        <w:pStyle w:val="VSLevel3"/>
      </w:pPr>
      <w:bookmarkStart w:id="10" w:name="_Hlk117533184"/>
      <w:bookmarkStart w:id="11" w:name="_Hlk117533168"/>
      <w:r w:rsidRPr="00A55EFB">
        <w:t xml:space="preserve">Installation Compliance: </w:t>
      </w:r>
      <w:r w:rsidR="00FA0BA7" w:rsidRPr="0014341E">
        <w:t xml:space="preserve">Apply </w:t>
      </w:r>
      <w:r w:rsidR="00583007" w:rsidRPr="00DC3D80">
        <w:t xml:space="preserve">deterrent </w:t>
      </w:r>
      <w:r w:rsidR="00583007">
        <w:t>markers</w:t>
      </w:r>
      <w:r w:rsidR="00583007" w:rsidRPr="0014341E">
        <w:t xml:space="preserve"> </w:t>
      </w:r>
      <w:r w:rsidR="00FA0BA7" w:rsidRPr="0014341E">
        <w:t>to first (exterior) glass surface</w:t>
      </w:r>
      <w:r w:rsidR="00FA0BA7">
        <w:t xml:space="preserve"> </w:t>
      </w:r>
      <w:r w:rsidR="00FA0BA7" w:rsidRPr="0014341E">
        <w:t>with marker pattern and orientation as indicated on approved Shop Drawings.</w:t>
      </w:r>
    </w:p>
    <w:p w14:paraId="3A548A74" w14:textId="2B8D4C2B" w:rsidR="00FA0BA7" w:rsidRDefault="00FA0BA7" w:rsidP="00C26083">
      <w:pPr>
        <w:pStyle w:val="VSLevel3"/>
      </w:pPr>
      <w:r w:rsidRPr="0014341E">
        <w:t>Do not stretch, fold, or wrinkle material.</w:t>
      </w:r>
      <w:r>
        <w:t xml:space="preserve"> </w:t>
      </w:r>
      <w:r w:rsidRPr="0014341E">
        <w:t>Finished work shall be free from air bubbles, creases, dirt, or contamination.</w:t>
      </w:r>
    </w:p>
    <w:p w14:paraId="1D6EC0A7" w14:textId="524CD9BB" w:rsidR="00FA0BA7" w:rsidRDefault="00FA0BA7" w:rsidP="00C26083">
      <w:pPr>
        <w:pStyle w:val="VSLevel3"/>
      </w:pPr>
      <w:r w:rsidRPr="0014341E">
        <w:t>Layout and Alignment:</w:t>
      </w:r>
    </w:p>
    <w:p w14:paraId="32C6DBB7" w14:textId="3195D349" w:rsidR="00FA0BA7" w:rsidRDefault="00FA0BA7" w:rsidP="00FA0BA7">
      <w:pPr>
        <w:pStyle w:val="VSLevel4"/>
      </w:pPr>
      <w:r w:rsidRPr="0014341E">
        <w:t xml:space="preserve">Establish control lines and reference points to maintain marker spacing and alignment across adjoining </w:t>
      </w:r>
      <w:proofErr w:type="spellStart"/>
      <w:r w:rsidRPr="0014341E">
        <w:t>lites</w:t>
      </w:r>
      <w:proofErr w:type="spellEnd"/>
      <w:r w:rsidRPr="0014341E">
        <w:t>.</w:t>
      </w:r>
    </w:p>
    <w:p w14:paraId="053784BE" w14:textId="0786F702" w:rsidR="00FA0BA7" w:rsidRDefault="00FA0BA7" w:rsidP="0084286F">
      <w:pPr>
        <w:pStyle w:val="VSLevel4"/>
      </w:pPr>
      <w:r w:rsidRPr="0014341E">
        <w:t xml:space="preserve">Align film </w:t>
      </w:r>
      <w:r w:rsidR="00955FD5">
        <w:t xml:space="preserve">applicator </w:t>
      </w:r>
      <w:r w:rsidRPr="0014341E">
        <w:t xml:space="preserve">edges parallel to glazing sightlines; maintain pattern continuity between </w:t>
      </w:r>
      <w:proofErr w:type="spellStart"/>
      <w:r w:rsidRPr="0014341E">
        <w:t>lites</w:t>
      </w:r>
      <w:proofErr w:type="spellEnd"/>
      <w:r w:rsidRPr="0014341E">
        <w:t>.</w:t>
      </w:r>
    </w:p>
    <w:p w14:paraId="25DE693A" w14:textId="57B182BA" w:rsidR="00FA0BA7" w:rsidRDefault="00FA0BA7" w:rsidP="0084286F">
      <w:pPr>
        <w:pStyle w:val="VSLevel3"/>
      </w:pPr>
      <w:r w:rsidRPr="0014341E">
        <w:t>Application:</w:t>
      </w:r>
    </w:p>
    <w:p w14:paraId="67CFEFE8" w14:textId="588B1E0C" w:rsidR="00FA0BA7" w:rsidRDefault="00FA0BA7" w:rsidP="0084286F">
      <w:pPr>
        <w:pStyle w:val="VSLevel4"/>
      </w:pPr>
      <w:r w:rsidRPr="0014341E">
        <w:t>Peel release liner progressively, exposing only the adhesive required for each section.</w:t>
      </w:r>
      <w:r>
        <w:t xml:space="preserve"> </w:t>
      </w:r>
      <w:r w:rsidRPr="0014341E">
        <w:t>Apply with manufacturer-recommended squeegee or roller, working from center outward to expel air and moisture.</w:t>
      </w:r>
    </w:p>
    <w:p w14:paraId="63DDC00D" w14:textId="6223099A" w:rsidR="00FA0BA7" w:rsidRDefault="00FA0BA7" w:rsidP="00FA0BA7">
      <w:pPr>
        <w:pStyle w:val="VSLevel4"/>
      </w:pPr>
      <w:r w:rsidRPr="0014341E">
        <w:t>Verify alignment at midpoints and corners to prevent cumulative deviation.</w:t>
      </w:r>
      <w:r>
        <w:t xml:space="preserve"> </w:t>
      </w:r>
      <w:r w:rsidRPr="0014341E">
        <w:t>Trim neatly to frame edges or as detailed on approved drawings</w:t>
      </w:r>
      <w:r>
        <w:t xml:space="preserve"> and r</w:t>
      </w:r>
      <w:r w:rsidRPr="0014341E">
        <w:t>emove protective masking immediately after installation.</w:t>
      </w:r>
    </w:p>
    <w:p w14:paraId="060D0F4B" w14:textId="71A956DE" w:rsidR="00FA0BA7" w:rsidRDefault="00FA0BA7" w:rsidP="00FA0BA7">
      <w:pPr>
        <w:pStyle w:val="VSLevel4"/>
      </w:pPr>
      <w:r w:rsidRPr="0014341E">
        <w:t>Confirm full adhesive contact without voids, fisheyes, or contaminants</w:t>
      </w:r>
      <w:r>
        <w:t xml:space="preserve"> and a</w:t>
      </w:r>
      <w:r w:rsidRPr="0014341E">
        <w:t>llow a minimum 24-hour cure at the environmental limits noted above before cleaning or wet exposure.</w:t>
      </w:r>
    </w:p>
    <w:p w14:paraId="151C49E6" w14:textId="5B152A82" w:rsidR="00FA0BA7" w:rsidRDefault="00FA0BA7" w:rsidP="00FA0BA7">
      <w:pPr>
        <w:pStyle w:val="VSLevel4"/>
      </w:pPr>
      <w:r w:rsidRPr="0014341E">
        <w:t xml:space="preserve">Protect newly applied </w:t>
      </w:r>
      <w:r w:rsidR="00955FD5" w:rsidRPr="00DC3D80">
        <w:t xml:space="preserve">deterrent </w:t>
      </w:r>
      <w:r w:rsidR="00955FD5">
        <w:t>markers</w:t>
      </w:r>
      <w:r w:rsidR="00955FD5" w:rsidRPr="0014341E">
        <w:t xml:space="preserve"> </w:t>
      </w:r>
      <w:r w:rsidRPr="0014341E">
        <w:t>from condensation, rain, or mechanical damage during cure.</w:t>
      </w:r>
    </w:p>
    <w:p w14:paraId="6B6749A4" w14:textId="0052F6C6" w:rsidR="00FA0BA7" w:rsidRDefault="00FA0BA7" w:rsidP="00FA0BA7">
      <w:pPr>
        <w:pStyle w:val="VSLevel3"/>
        <w:keepNext/>
      </w:pPr>
      <w:r w:rsidRPr="0014341E">
        <w:lastRenderedPageBreak/>
        <w:t>Edge Treatment:</w:t>
      </w:r>
    </w:p>
    <w:p w14:paraId="13C3AEE5" w14:textId="7A483507" w:rsidR="00FA0BA7" w:rsidRDefault="00FA0BA7" w:rsidP="00FA0BA7">
      <w:pPr>
        <w:pStyle w:val="VSLevel4"/>
        <w:keepNext/>
      </w:pPr>
      <w:r w:rsidRPr="0014341E">
        <w:t xml:space="preserve">Inspect </w:t>
      </w:r>
      <w:proofErr w:type="gramStart"/>
      <w:r w:rsidRPr="0014341E">
        <w:t>cut</w:t>
      </w:r>
      <w:proofErr w:type="gramEnd"/>
      <w:r w:rsidRPr="0014341E">
        <w:t xml:space="preserve"> edges for smooth, continuous contact</w:t>
      </w:r>
      <w:r>
        <w:t>.</w:t>
      </w:r>
    </w:p>
    <w:p w14:paraId="44A47B84" w14:textId="710AE7B5" w:rsidR="00FA0BA7" w:rsidRDefault="00FA0BA7" w:rsidP="00FA0BA7">
      <w:pPr>
        <w:pStyle w:val="VSLevel4"/>
      </w:pPr>
      <w:r w:rsidRPr="0014341E">
        <w:t xml:space="preserve">Where specified, apply manufacturer-approved edge sealant at exposed edges; avoid contact with visible </w:t>
      </w:r>
      <w:r w:rsidR="00955FD5" w:rsidRPr="00DC3D80">
        <w:t xml:space="preserve">deterrent </w:t>
      </w:r>
      <w:r w:rsidR="00955FD5">
        <w:t>markers</w:t>
      </w:r>
      <w:r w:rsidR="00955FD5" w:rsidRPr="0014341E">
        <w:t xml:space="preserve"> </w:t>
      </w:r>
      <w:r w:rsidRPr="0014341E">
        <w:t>face</w:t>
      </w:r>
      <w:r>
        <w:t>.</w:t>
      </w:r>
    </w:p>
    <w:p w14:paraId="678605EA" w14:textId="70A88E7F" w:rsidR="00FA0BA7" w:rsidRDefault="00FA0BA7" w:rsidP="00C26083">
      <w:pPr>
        <w:pStyle w:val="VSLevel3"/>
      </w:pPr>
      <w:r w:rsidRPr="0014341E">
        <w:t>Marker Colour and Pattern:</w:t>
      </w:r>
    </w:p>
    <w:p w14:paraId="11979354" w14:textId="2ACA9EA4" w:rsidR="00FA0BA7" w:rsidRDefault="00FA0BA7" w:rsidP="00FA0BA7">
      <w:pPr>
        <w:pStyle w:val="VSLevel4"/>
      </w:pPr>
      <w:r w:rsidRPr="0014341E">
        <w:t>Install the approved marker colour and pattern uniformly on each elevation</w:t>
      </w:r>
      <w:r>
        <w:t>.</w:t>
      </w:r>
    </w:p>
    <w:p w14:paraId="1A87FD84" w14:textId="6F299F21" w:rsidR="00FA0BA7" w:rsidRDefault="00FA0BA7" w:rsidP="00FA0BA7">
      <w:pPr>
        <w:pStyle w:val="VSLevel4"/>
      </w:pPr>
      <w:r w:rsidRPr="0014341E">
        <w:t>Do not mix white and black markers on the same elevation unless indicated</w:t>
      </w:r>
      <w:r>
        <w:t>.</w:t>
      </w:r>
    </w:p>
    <w:bookmarkEnd w:id="10"/>
    <w:bookmarkEnd w:id="11"/>
    <w:p w14:paraId="460DCC25" w14:textId="15B56E40" w:rsidR="00DB1CE5" w:rsidRPr="00DB1CE5" w:rsidRDefault="00DB1CE5" w:rsidP="000C071A">
      <w:pPr>
        <w:pStyle w:val="VSLevel2"/>
        <w:keepLines/>
      </w:pPr>
      <w:r w:rsidRPr="00DB1CE5">
        <w:t>FIELD QUALITY CONTROL</w:t>
      </w:r>
    </w:p>
    <w:p w14:paraId="09355B56" w14:textId="187A8A49" w:rsidR="00DF17CC" w:rsidRDefault="00DF17CC" w:rsidP="000C071A">
      <w:pPr>
        <w:pStyle w:val="VSLevel3"/>
        <w:keepNext/>
      </w:pPr>
      <w:r w:rsidRPr="002F1DAA">
        <w:t>Installer Inspection:</w:t>
      </w:r>
    </w:p>
    <w:p w14:paraId="1E727902" w14:textId="77CBCE8B" w:rsidR="00DF17CC" w:rsidRDefault="00DF17CC" w:rsidP="00DF17CC">
      <w:pPr>
        <w:pStyle w:val="VSLevel4"/>
      </w:pPr>
      <w:r w:rsidRPr="002F1DAA">
        <w:t>Inspect completed Work progressively during installation for proper alignment, adhesion, and surface cleanliness</w:t>
      </w:r>
      <w:r>
        <w:t>.</w:t>
      </w:r>
    </w:p>
    <w:p w14:paraId="108A8BFA" w14:textId="2CBEC621" w:rsidR="00DF17CC" w:rsidRDefault="00DF17CC" w:rsidP="00DF17CC">
      <w:pPr>
        <w:pStyle w:val="VSLevel4"/>
      </w:pPr>
      <w:r w:rsidRPr="002F1DAA">
        <w:t xml:space="preserve">Verify that </w:t>
      </w:r>
      <w:r w:rsidR="00955FD5" w:rsidRPr="00DC3D80">
        <w:t xml:space="preserve">deterrent </w:t>
      </w:r>
      <w:r w:rsidR="00955FD5">
        <w:t>markers</w:t>
      </w:r>
      <w:r w:rsidR="00955FD5" w:rsidRPr="002F1DAA">
        <w:t xml:space="preserve"> </w:t>
      </w:r>
      <w:r w:rsidRPr="002F1DAA">
        <w:t>pattern orientation, spacing, and edge alignment conform to approved Shop Drawings and mock-up standard</w:t>
      </w:r>
      <w:r>
        <w:t>.</w:t>
      </w:r>
    </w:p>
    <w:p w14:paraId="6B214131" w14:textId="2A4AF2C8" w:rsidR="00DF17CC" w:rsidRDefault="00DF17CC" w:rsidP="00DF17CC">
      <w:pPr>
        <w:pStyle w:val="VSLevel4"/>
      </w:pPr>
      <w:r w:rsidRPr="002F1DAA">
        <w:t>Correct all deficiencies immediately to prevent continuation of non-conforming Work.</w:t>
      </w:r>
    </w:p>
    <w:p w14:paraId="1EC47DFA" w14:textId="486C86EE" w:rsidR="00DF17CC" w:rsidRDefault="00DF17CC" w:rsidP="000C071A">
      <w:pPr>
        <w:pStyle w:val="VSLevel3"/>
        <w:keepNext/>
      </w:pPr>
      <w:r w:rsidRPr="002F1DAA">
        <w:t>Adhesion Verification:</w:t>
      </w:r>
    </w:p>
    <w:p w14:paraId="6D52B74B" w14:textId="1EC69AE2" w:rsidR="00DF17CC" w:rsidRDefault="00DF17CC" w:rsidP="00DF17CC">
      <w:pPr>
        <w:pStyle w:val="VSLevel4"/>
      </w:pPr>
      <w:r w:rsidRPr="002F1DAA">
        <w:t>Perform adhesion pull test on one sample lite per elevation or as directed by the Consultant, in accordance with manufacturer’s written instructions.</w:t>
      </w:r>
    </w:p>
    <w:p w14:paraId="77CE1626" w14:textId="301CC025" w:rsidR="00DF17CC" w:rsidRDefault="00DF17CC" w:rsidP="00DF17CC">
      <w:pPr>
        <w:pStyle w:val="VSLevel4"/>
      </w:pPr>
      <w:r w:rsidRPr="002F1DAA">
        <w:t xml:space="preserve">Replace any </w:t>
      </w:r>
      <w:r w:rsidR="00955FD5" w:rsidRPr="00DC3D80">
        <w:t xml:space="preserve">deterrent </w:t>
      </w:r>
      <w:r w:rsidR="00955FD5">
        <w:t>markers</w:t>
      </w:r>
      <w:r w:rsidR="00955FD5" w:rsidRPr="002F1DAA">
        <w:t xml:space="preserve"> </w:t>
      </w:r>
      <w:r w:rsidRPr="002F1DAA">
        <w:t xml:space="preserve">that </w:t>
      </w:r>
      <w:proofErr w:type="gramStart"/>
      <w:r w:rsidRPr="002F1DAA">
        <w:t>shows</w:t>
      </w:r>
      <w:proofErr w:type="gramEnd"/>
      <w:r w:rsidRPr="002F1DAA">
        <w:t xml:space="preserve"> incomplete adhesion, bubbles, or delamination.</w:t>
      </w:r>
    </w:p>
    <w:p w14:paraId="55CA4BA5" w14:textId="1A0CA443" w:rsidR="00DF17CC" w:rsidRDefault="00DF17CC" w:rsidP="000C071A">
      <w:pPr>
        <w:pStyle w:val="VSLevel3"/>
        <w:keepNext/>
      </w:pPr>
      <w:r w:rsidRPr="002F1DAA">
        <w:t xml:space="preserve">Remove and replace defective or damaged </w:t>
      </w:r>
      <w:r w:rsidR="00955FD5" w:rsidRPr="00DC3D80">
        <w:t xml:space="preserve">deterrent </w:t>
      </w:r>
      <w:r w:rsidR="00955FD5">
        <w:t>markers</w:t>
      </w:r>
      <w:r w:rsidR="00955FD5" w:rsidRPr="002F1DAA">
        <w:t xml:space="preserve"> </w:t>
      </w:r>
      <w:r w:rsidRPr="002F1DAA">
        <w:t>where adhesion, alignment, or appearance do not meet specified requirements.</w:t>
      </w:r>
    </w:p>
    <w:p w14:paraId="38D691CD" w14:textId="06428837" w:rsidR="00DF17CC" w:rsidRDefault="00DF17CC" w:rsidP="000C071A">
      <w:pPr>
        <w:pStyle w:val="VSLevel3"/>
        <w:keepNext/>
      </w:pPr>
      <w:r w:rsidRPr="002F1DAA">
        <w:t>Repaired areas shall match adjacent Work in appearance, gloss, and pattern continuity.</w:t>
      </w:r>
    </w:p>
    <w:p w14:paraId="54A26BDD" w14:textId="7804150A" w:rsidR="007F2F0F" w:rsidRPr="0071076F" w:rsidRDefault="007F2F0F" w:rsidP="00C26083">
      <w:pPr>
        <w:pStyle w:val="VSLevel2"/>
      </w:pPr>
      <w:r w:rsidRPr="0071076F">
        <w:t>CLEANING</w:t>
      </w:r>
    </w:p>
    <w:p w14:paraId="51516787" w14:textId="2806C87D" w:rsidR="00B65CE2" w:rsidRDefault="00B65CE2" w:rsidP="00B65CE2">
      <w:pPr>
        <w:pStyle w:val="SPECNOTE0"/>
      </w:pPr>
      <w:r>
        <w:t>Feather Friendly</w:t>
      </w:r>
      <w:r w:rsidRPr="006367F1">
        <w:t xml:space="preserve"> </w:t>
      </w:r>
      <w:r w:rsidRPr="00EB27B9">
        <w:t>SPEC NOTE: Edit the following paragraph to make the required selections and remove square brackets indicated below.</w:t>
      </w:r>
    </w:p>
    <w:p w14:paraId="606C2E0D" w14:textId="397ED22A" w:rsidR="00B65CE2" w:rsidRDefault="00B65CE2" w:rsidP="00C26083">
      <w:pPr>
        <w:pStyle w:val="VSLevel3"/>
      </w:pPr>
      <w:r w:rsidRPr="002F1DAA">
        <w:t xml:space="preserve">Remove waste materials, debris, and excess products resulting from installation in accordance with Section </w:t>
      </w:r>
      <w:r>
        <w:t xml:space="preserve">[Division </w:t>
      </w:r>
      <w:proofErr w:type="gramStart"/>
      <w:r>
        <w:t>01]</w:t>
      </w:r>
      <w:r w:rsidRPr="002F1DAA">
        <w:t>[</w:t>
      </w:r>
      <w:proofErr w:type="gramEnd"/>
      <w:r w:rsidRPr="002F1DAA">
        <w:t>01 74 23 Final Cleaning].</w:t>
      </w:r>
    </w:p>
    <w:p w14:paraId="0BB8660D" w14:textId="704ED0AA" w:rsidR="00B65CE2" w:rsidRDefault="00A02FC2" w:rsidP="00C26083">
      <w:pPr>
        <w:pStyle w:val="VSLevel3"/>
      </w:pPr>
      <w:r w:rsidRPr="002F1DAA">
        <w:t>Clean all adjacent surfaces soiled during installation without damage to completed Work.</w:t>
      </w:r>
      <w:r>
        <w:t xml:space="preserve"> </w:t>
      </w:r>
      <w:r w:rsidRPr="002F1DAA">
        <w:t>Do not use cleaning materials or methods that may damage installed products or adjacent surfaces.</w:t>
      </w:r>
    </w:p>
    <w:p w14:paraId="0C57A341" w14:textId="31828974" w:rsidR="00B65CE2" w:rsidRDefault="00A02FC2" w:rsidP="00C26083">
      <w:pPr>
        <w:pStyle w:val="VSLevel3"/>
      </w:pPr>
      <w:r w:rsidRPr="002F1DAA">
        <w:t xml:space="preserve">After adhesive cure period (minimum 24 hours), clean </w:t>
      </w:r>
      <w:r w:rsidR="00955FD5" w:rsidRPr="00DC3D80">
        <w:t xml:space="preserve">deterrent </w:t>
      </w:r>
      <w:r w:rsidR="00955FD5">
        <w:t>markers</w:t>
      </w:r>
      <w:r w:rsidR="00955FD5" w:rsidRPr="002F1DAA">
        <w:t xml:space="preserve"> </w:t>
      </w:r>
      <w:r w:rsidRPr="002F1DAA">
        <w:t>surface using a manufacturer-approved mild cleaning solution and lint-free, non-abrasive cloths.</w:t>
      </w:r>
    </w:p>
    <w:p w14:paraId="4B0EAA67" w14:textId="59754951" w:rsidR="00B65CE2" w:rsidRDefault="00A02FC2" w:rsidP="00A02FC2">
      <w:pPr>
        <w:pStyle w:val="VSLevel4"/>
      </w:pPr>
      <w:r w:rsidRPr="002F1DAA">
        <w:t>Use light pressure and circular motion to avoid edge lifting or surface scratching.</w:t>
      </w:r>
      <w:r>
        <w:t xml:space="preserve"> </w:t>
      </w:r>
      <w:r w:rsidRPr="002F1DAA">
        <w:t>Do not use abrasive pads, razor blades, or mechanical devices.</w:t>
      </w:r>
    </w:p>
    <w:p w14:paraId="296160D7" w14:textId="7139B179" w:rsidR="00A02FC2" w:rsidRDefault="00A02FC2" w:rsidP="00A02FC2">
      <w:pPr>
        <w:pStyle w:val="VSLevel4"/>
      </w:pPr>
      <w:r w:rsidRPr="002F1DAA">
        <w:t>Use only neutral pH or mild detergent-based cleaners free of ammonia, alcohol, bleach, or petroleum solvents.</w:t>
      </w:r>
      <w:r>
        <w:t xml:space="preserve"> </w:t>
      </w:r>
      <w:r w:rsidRPr="002F1DAA">
        <w:t>Do not use ammonia-based or surfactant-containing glass cleaners.</w:t>
      </w:r>
    </w:p>
    <w:p w14:paraId="3F8EF0C5" w14:textId="59B98B9C" w:rsidR="00B65CE2" w:rsidRDefault="00A02FC2" w:rsidP="00C26083">
      <w:pPr>
        <w:pStyle w:val="VSLevel3"/>
      </w:pPr>
      <w:r w:rsidRPr="002F1DAA">
        <w:t>Do not perform cleaning under direct sunlight or when surface is hot to the touch.</w:t>
      </w:r>
    </w:p>
    <w:p w14:paraId="40AC69F9" w14:textId="01060284" w:rsidR="00B65CE2" w:rsidRDefault="00A02FC2" w:rsidP="00C26083">
      <w:pPr>
        <w:pStyle w:val="VSLevel3"/>
      </w:pPr>
      <w:r w:rsidRPr="002F1DAA">
        <w:t xml:space="preserve">Do not use power washers, steam, or pressurized air systems to clean installed </w:t>
      </w:r>
      <w:r w:rsidR="00955FD5" w:rsidRPr="00DC3D80">
        <w:t xml:space="preserve">deterrent </w:t>
      </w:r>
      <w:r w:rsidR="00955FD5">
        <w:t>markers</w:t>
      </w:r>
      <w:r w:rsidR="00955FD5" w:rsidRPr="002F1DAA">
        <w:t xml:space="preserve"> </w:t>
      </w:r>
      <w:r w:rsidRPr="002F1DAA">
        <w:t>surfaces.</w:t>
      </w:r>
    </w:p>
    <w:p w14:paraId="4E7C87EC" w14:textId="515E2BD3" w:rsidR="ABFFABFF" w:rsidRDefault="ABFFABFF" w:rsidP="00C26083">
      <w:pPr>
        <w:pStyle w:val="VSLevel2"/>
      </w:pPr>
      <w:r>
        <w:lastRenderedPageBreak/>
        <w:t>PROTECTION</w:t>
      </w:r>
    </w:p>
    <w:p w14:paraId="1A774D5E" w14:textId="5D29FD69" w:rsidR="ABFFABFF" w:rsidRDefault="ABFFABFF" w:rsidP="00C26083">
      <w:pPr>
        <w:pStyle w:val="VSLevel3"/>
      </w:pPr>
      <w:r w:rsidRPr="0071076F">
        <w:t xml:space="preserve">Protect installed products </w:t>
      </w:r>
      <w:r w:rsidR="00A02FC2">
        <w:t xml:space="preserve">and adjacent finished surfaces from damages </w:t>
      </w:r>
      <w:r w:rsidRPr="0071076F">
        <w:t>until completion of project.</w:t>
      </w:r>
    </w:p>
    <w:p w14:paraId="336557B7" w14:textId="34E9BC5F" w:rsidR="00A02FC2" w:rsidRDefault="00A02FC2" w:rsidP="00C26083">
      <w:pPr>
        <w:pStyle w:val="VSLevel3"/>
      </w:pPr>
      <w:r w:rsidRPr="002F1DAA">
        <w:t>Repair or replace damaged Work to the satisfaction of the Consultant at no additional cost to the Owner.</w:t>
      </w:r>
    </w:p>
    <w:p w14:paraId="049ADE9E" w14:textId="0AF5D618" w:rsidR="00A02FC2" w:rsidRDefault="00A02FC2" w:rsidP="00C26083">
      <w:pPr>
        <w:pStyle w:val="VSLevel3"/>
      </w:pPr>
      <w:r w:rsidRPr="002F1DAA">
        <w:t>Initial Protection Period:</w:t>
      </w:r>
    </w:p>
    <w:p w14:paraId="71494662" w14:textId="59C95D35" w:rsidR="00A02FC2" w:rsidRDefault="00A02FC2" w:rsidP="00A02FC2">
      <w:pPr>
        <w:pStyle w:val="VSLevel4"/>
      </w:pPr>
      <w:r w:rsidRPr="002F1DAA">
        <w:t>Maintain protection for a minimum of 24 hours after installation to allow adhesive to achieve full bond strength.</w:t>
      </w:r>
      <w:r>
        <w:t xml:space="preserve"> </w:t>
      </w:r>
      <w:r w:rsidRPr="002F1DAA">
        <w:t>Prevent contact with condensation, rain, or cleaning operations during curing period.</w:t>
      </w:r>
    </w:p>
    <w:p w14:paraId="53C3AC85" w14:textId="67C3CB90" w:rsidR="00A02FC2" w:rsidRDefault="00A02FC2" w:rsidP="00A02FC2">
      <w:pPr>
        <w:pStyle w:val="VSLevel4"/>
      </w:pPr>
      <w:r w:rsidRPr="002F1DAA">
        <w:t xml:space="preserve">Shield installed </w:t>
      </w:r>
      <w:r w:rsidR="00955FD5" w:rsidRPr="00DC3D80">
        <w:t xml:space="preserve">deterrent </w:t>
      </w:r>
      <w:r w:rsidR="00955FD5">
        <w:t>markers</w:t>
      </w:r>
      <w:r w:rsidR="00955FD5" w:rsidRPr="002F1DAA">
        <w:t xml:space="preserve"> </w:t>
      </w:r>
      <w:r w:rsidRPr="002F1DAA">
        <w:t>from direct sunlight, windblown debris, and construction dust until final inspection.</w:t>
      </w:r>
    </w:p>
    <w:p w14:paraId="6104B2D1" w14:textId="2CD28345" w:rsidR="00A02FC2" w:rsidRDefault="00A02FC2" w:rsidP="00A02FC2">
      <w:pPr>
        <w:pStyle w:val="VSLevel4"/>
      </w:pPr>
      <w:r w:rsidRPr="002F1DAA">
        <w:t>Install temporary protective coverings where adjacent work could cause abrasion or impact.</w:t>
      </w:r>
    </w:p>
    <w:p w14:paraId="7B6C6977" w14:textId="5CE620E2" w:rsidR="00A02FC2" w:rsidRDefault="00A02FC2" w:rsidP="00A02FC2">
      <w:pPr>
        <w:pStyle w:val="VSLevel4"/>
      </w:pPr>
      <w:r w:rsidRPr="002F1DAA">
        <w:t>Remove coverings immediately prior to final acceptance; ensure no adhesive residue remains.</w:t>
      </w:r>
    </w:p>
    <w:p w14:paraId="3BE6E98C" w14:textId="77777777" w:rsidR="00A17957" w:rsidRDefault="004123B5" w:rsidP="00984F4F">
      <w:pPr>
        <w:pStyle w:val="EndofSection"/>
        <w:spacing w:before="240"/>
      </w:pPr>
      <w:r>
        <w:t>END OF SECTION</w:t>
      </w:r>
    </w:p>
    <w:sectPr w:rsidR="00A17957">
      <w:headerReference w:type="default" r:id="rId9"/>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F8EC" w14:textId="77777777" w:rsidR="002E7392" w:rsidRDefault="002E7392" w:rsidP="ABFFABFF">
      <w:r>
        <w:separator/>
      </w:r>
    </w:p>
  </w:endnote>
  <w:endnote w:type="continuationSeparator" w:id="0">
    <w:p w14:paraId="64D4058E" w14:textId="77777777" w:rsidR="002E7392" w:rsidRDefault="002E7392"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CFBA" w14:textId="77777777" w:rsidR="002E7392" w:rsidRDefault="002E7392" w:rsidP="ABFFABFF">
      <w:r>
        <w:separator/>
      </w:r>
    </w:p>
  </w:footnote>
  <w:footnote w:type="continuationSeparator" w:id="0">
    <w:p w14:paraId="619C015B" w14:textId="77777777" w:rsidR="002E7392" w:rsidRDefault="002E7392"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40F91643" w:rsidR="003A7BB5" w:rsidRPr="0006711B" w:rsidRDefault="002F0E65"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Pr>
        <w:rFonts w:cs="Arial"/>
        <w:b/>
        <w:sz w:val="20"/>
      </w:rPr>
      <w:t>Feather Friendly Technologies Inc.</w:t>
    </w:r>
    <w:r>
      <w:rPr>
        <w:rFonts w:cs="Arial"/>
        <w:b/>
        <w:sz w:val="20"/>
      </w:rPr>
      <w:fldChar w:fldCharType="end"/>
    </w:r>
    <w:r w:rsidR="003A7BB5" w:rsidRPr="0006711B">
      <w:rPr>
        <w:rFonts w:cs="Arial"/>
        <w:b/>
        <w:bCs/>
        <w:sz w:val="20"/>
      </w:rPr>
      <w:tab/>
    </w:r>
    <w:r w:rsidR="00732B5F">
      <w:rPr>
        <w:rStyle w:val="HeaderVSPECS"/>
        <w:b/>
        <w:caps w:val="0"/>
      </w:rPr>
      <w:fldChar w:fldCharType="begin" w:fldLock="1"/>
    </w:r>
    <w:r w:rsidR="00732B5F">
      <w:rPr>
        <w:rStyle w:val="HeaderVSPECS"/>
        <w:b/>
        <w:caps w:val="0"/>
      </w:rPr>
      <w:instrText xml:space="preserve"> DOCPROPERTY  UserField4 </w:instrText>
    </w:r>
    <w:r w:rsidR="00732B5F">
      <w:rPr>
        <w:rStyle w:val="HeaderVSPECS"/>
        <w:b/>
        <w:caps w:val="0"/>
      </w:rPr>
      <w:fldChar w:fldCharType="separate"/>
    </w:r>
    <w:r w:rsidR="0016051A">
      <w:rPr>
        <w:rStyle w:val="HeaderVSPECS"/>
        <w:b/>
        <w:caps w:val="0"/>
      </w:rPr>
      <w:t>Section 08 87 29</w:t>
    </w:r>
    <w:r w:rsidR="00732B5F">
      <w:rPr>
        <w:rStyle w:val="HeaderVSPECS"/>
        <w:b/>
        <w:caps w:val="0"/>
      </w:rPr>
      <w:fldChar w:fldCharType="end"/>
    </w:r>
  </w:p>
  <w:p w14:paraId="0A1FA38A" w14:textId="0CB0AAF5" w:rsidR="003A7BB5" w:rsidRPr="0006711B" w:rsidRDefault="003A7BB5"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16051A">
      <w:rPr>
        <w:rFonts w:cs="Arial"/>
        <w:b/>
        <w:bCs/>
        <w:sz w:val="20"/>
      </w:rPr>
      <w:t>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16051A">
      <w:rPr>
        <w:rStyle w:val="HeaderVSPECS"/>
        <w:b/>
      </w:rPr>
      <w:t>Bird Collision Deterrent Markers</w:t>
    </w:r>
    <w:r>
      <w:rPr>
        <w:rStyle w:val="HeaderVSPECS"/>
        <w:b/>
      </w:rPr>
      <w:fldChar w:fldCharType="end"/>
    </w:r>
  </w:p>
  <w:p w14:paraId="7AD1959C" w14:textId="68CBB89A" w:rsidR="003A7BB5" w:rsidRPr="0006711B" w:rsidRDefault="003A7BB5"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16051A">
      <w:rPr>
        <w:rFonts w:cs="Arial"/>
        <w:b/>
        <w:bCs/>
        <w:sz w:val="20"/>
      </w:rPr>
      <w:t>November 1,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3A7BB5" w:rsidRPr="0006711B" w:rsidRDefault="003A7BB5"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5"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7" w15:restartNumberingAfterBreak="0">
    <w:nsid w:val="7FBE69B3"/>
    <w:multiLevelType w:val="multilevel"/>
    <w:tmpl w:val="22822C90"/>
    <w:numStyleLink w:val="Levels"/>
  </w:abstractNum>
  <w:num w:numId="1" w16cid:durableId="1917471184">
    <w:abstractNumId w:val="10"/>
  </w:num>
  <w:num w:numId="2" w16cid:durableId="971447503">
    <w:abstractNumId w:val="1"/>
  </w:num>
  <w:num w:numId="3" w16cid:durableId="1935547997">
    <w:abstractNumId w:val="14"/>
  </w:num>
  <w:num w:numId="4" w16cid:durableId="1095592450">
    <w:abstractNumId w:val="11"/>
  </w:num>
  <w:num w:numId="5" w16cid:durableId="37166325">
    <w:abstractNumId w:val="7"/>
  </w:num>
  <w:num w:numId="6" w16cid:durableId="879049440">
    <w:abstractNumId w:val="4"/>
  </w:num>
  <w:num w:numId="7" w16cid:durableId="1415711471">
    <w:abstractNumId w:val="15"/>
  </w:num>
  <w:num w:numId="8" w16cid:durableId="987242418">
    <w:abstractNumId w:val="6"/>
  </w:num>
  <w:num w:numId="9" w16cid:durableId="1670937766">
    <w:abstractNumId w:val="17"/>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8"/>
  </w:num>
  <w:num w:numId="14" w16cid:durableId="659968226">
    <w:abstractNumId w:val="3"/>
  </w:num>
  <w:num w:numId="15" w16cid:durableId="887455350">
    <w:abstractNumId w:val="5"/>
  </w:num>
  <w:num w:numId="16" w16cid:durableId="1954970261">
    <w:abstractNumId w:val="16"/>
  </w:num>
  <w:num w:numId="17" w16cid:durableId="2134790630">
    <w:abstractNumId w:val="9"/>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9"/>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9"/>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9"/>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3"/>
    <w:lvlOverride w:ilvl="0">
      <w:startOverride w:val="1"/>
    </w:lvlOverride>
  </w:num>
  <w:num w:numId="22" w16cid:durableId="911040218">
    <w:abstractNumId w:val="17"/>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90243702">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990"/>
    <w:rsid w:val="00000C4D"/>
    <w:rsid w:val="00004ACB"/>
    <w:rsid w:val="00004E00"/>
    <w:rsid w:val="000060DF"/>
    <w:rsid w:val="000078A4"/>
    <w:rsid w:val="0001377C"/>
    <w:rsid w:val="00020CDF"/>
    <w:rsid w:val="00026F23"/>
    <w:rsid w:val="0003167E"/>
    <w:rsid w:val="00032044"/>
    <w:rsid w:val="000370F9"/>
    <w:rsid w:val="00040272"/>
    <w:rsid w:val="00040AAB"/>
    <w:rsid w:val="000460DC"/>
    <w:rsid w:val="00050DEF"/>
    <w:rsid w:val="00051020"/>
    <w:rsid w:val="00053938"/>
    <w:rsid w:val="00055F7A"/>
    <w:rsid w:val="00056505"/>
    <w:rsid w:val="00060C00"/>
    <w:rsid w:val="000619B9"/>
    <w:rsid w:val="00064B4D"/>
    <w:rsid w:val="00066D3E"/>
    <w:rsid w:val="00067B67"/>
    <w:rsid w:val="00074140"/>
    <w:rsid w:val="00076332"/>
    <w:rsid w:val="0007747A"/>
    <w:rsid w:val="0008015B"/>
    <w:rsid w:val="00080BB5"/>
    <w:rsid w:val="0008210C"/>
    <w:rsid w:val="00084A40"/>
    <w:rsid w:val="00084FCB"/>
    <w:rsid w:val="0008522F"/>
    <w:rsid w:val="00093294"/>
    <w:rsid w:val="00094FF8"/>
    <w:rsid w:val="000967CC"/>
    <w:rsid w:val="000A17C4"/>
    <w:rsid w:val="000A7C9F"/>
    <w:rsid w:val="000B1EA5"/>
    <w:rsid w:val="000B48E4"/>
    <w:rsid w:val="000B52B2"/>
    <w:rsid w:val="000B7D83"/>
    <w:rsid w:val="000C0097"/>
    <w:rsid w:val="000C071A"/>
    <w:rsid w:val="000C1846"/>
    <w:rsid w:val="000C3FEA"/>
    <w:rsid w:val="000C4F80"/>
    <w:rsid w:val="000C69BC"/>
    <w:rsid w:val="000D0410"/>
    <w:rsid w:val="000D423F"/>
    <w:rsid w:val="000D61C1"/>
    <w:rsid w:val="000D70FD"/>
    <w:rsid w:val="000F0085"/>
    <w:rsid w:val="000F08F3"/>
    <w:rsid w:val="000F4A04"/>
    <w:rsid w:val="000F504B"/>
    <w:rsid w:val="000F75C8"/>
    <w:rsid w:val="000F7788"/>
    <w:rsid w:val="00102AE3"/>
    <w:rsid w:val="001036AD"/>
    <w:rsid w:val="00103EA0"/>
    <w:rsid w:val="00103EEF"/>
    <w:rsid w:val="001053E1"/>
    <w:rsid w:val="0010743C"/>
    <w:rsid w:val="00111D36"/>
    <w:rsid w:val="00112735"/>
    <w:rsid w:val="00116338"/>
    <w:rsid w:val="00116699"/>
    <w:rsid w:val="00116917"/>
    <w:rsid w:val="001172A7"/>
    <w:rsid w:val="001203C5"/>
    <w:rsid w:val="00122853"/>
    <w:rsid w:val="00123020"/>
    <w:rsid w:val="00123B4B"/>
    <w:rsid w:val="001253AE"/>
    <w:rsid w:val="0012614F"/>
    <w:rsid w:val="001334A7"/>
    <w:rsid w:val="001365CE"/>
    <w:rsid w:val="00140C0F"/>
    <w:rsid w:val="00140F4D"/>
    <w:rsid w:val="00141228"/>
    <w:rsid w:val="001426F7"/>
    <w:rsid w:val="00143014"/>
    <w:rsid w:val="00151496"/>
    <w:rsid w:val="001548E0"/>
    <w:rsid w:val="0015749E"/>
    <w:rsid w:val="001602D6"/>
    <w:rsid w:val="0016051A"/>
    <w:rsid w:val="00160A66"/>
    <w:rsid w:val="00163095"/>
    <w:rsid w:val="00164217"/>
    <w:rsid w:val="00167078"/>
    <w:rsid w:val="00173BCD"/>
    <w:rsid w:val="00175E63"/>
    <w:rsid w:val="00180433"/>
    <w:rsid w:val="00181D5E"/>
    <w:rsid w:val="001829E0"/>
    <w:rsid w:val="0018392E"/>
    <w:rsid w:val="00184010"/>
    <w:rsid w:val="001851AC"/>
    <w:rsid w:val="00187EFB"/>
    <w:rsid w:val="0019040E"/>
    <w:rsid w:val="0019320D"/>
    <w:rsid w:val="00194212"/>
    <w:rsid w:val="00194902"/>
    <w:rsid w:val="00194987"/>
    <w:rsid w:val="0019530A"/>
    <w:rsid w:val="00195E13"/>
    <w:rsid w:val="001A1047"/>
    <w:rsid w:val="001B0590"/>
    <w:rsid w:val="001B2DA9"/>
    <w:rsid w:val="001B3410"/>
    <w:rsid w:val="001B458E"/>
    <w:rsid w:val="001B5925"/>
    <w:rsid w:val="001C1D24"/>
    <w:rsid w:val="001C4B76"/>
    <w:rsid w:val="001C543E"/>
    <w:rsid w:val="001C62E7"/>
    <w:rsid w:val="001D15C3"/>
    <w:rsid w:val="001D6C5E"/>
    <w:rsid w:val="001E2F3F"/>
    <w:rsid w:val="001E31DB"/>
    <w:rsid w:val="001E3CC6"/>
    <w:rsid w:val="001E4F13"/>
    <w:rsid w:val="001F1265"/>
    <w:rsid w:val="00210B2B"/>
    <w:rsid w:val="00210C7B"/>
    <w:rsid w:val="0021152C"/>
    <w:rsid w:val="00212341"/>
    <w:rsid w:val="00213D59"/>
    <w:rsid w:val="00213E1C"/>
    <w:rsid w:val="00226F29"/>
    <w:rsid w:val="002302A5"/>
    <w:rsid w:val="0023142C"/>
    <w:rsid w:val="002342ED"/>
    <w:rsid w:val="0023794B"/>
    <w:rsid w:val="00241CC1"/>
    <w:rsid w:val="00243F72"/>
    <w:rsid w:val="002461C3"/>
    <w:rsid w:val="00247CCF"/>
    <w:rsid w:val="002511C2"/>
    <w:rsid w:val="00251AB3"/>
    <w:rsid w:val="002578EE"/>
    <w:rsid w:val="0026178A"/>
    <w:rsid w:val="00261C9B"/>
    <w:rsid w:val="00264107"/>
    <w:rsid w:val="0026445B"/>
    <w:rsid w:val="00267796"/>
    <w:rsid w:val="00273F54"/>
    <w:rsid w:val="00275DF0"/>
    <w:rsid w:val="00276CE1"/>
    <w:rsid w:val="00281680"/>
    <w:rsid w:val="00282F40"/>
    <w:rsid w:val="0028434F"/>
    <w:rsid w:val="002864D9"/>
    <w:rsid w:val="002869D4"/>
    <w:rsid w:val="00292DD0"/>
    <w:rsid w:val="002968E0"/>
    <w:rsid w:val="002978C2"/>
    <w:rsid w:val="00297E41"/>
    <w:rsid w:val="002A0165"/>
    <w:rsid w:val="002A2C51"/>
    <w:rsid w:val="002A3BDD"/>
    <w:rsid w:val="002B1191"/>
    <w:rsid w:val="002B15A5"/>
    <w:rsid w:val="002C19F9"/>
    <w:rsid w:val="002C6B00"/>
    <w:rsid w:val="002C6C2D"/>
    <w:rsid w:val="002D4CE0"/>
    <w:rsid w:val="002E079C"/>
    <w:rsid w:val="002E0D63"/>
    <w:rsid w:val="002E32D5"/>
    <w:rsid w:val="002E3447"/>
    <w:rsid w:val="002E7392"/>
    <w:rsid w:val="002F0E65"/>
    <w:rsid w:val="002F1136"/>
    <w:rsid w:val="002F5733"/>
    <w:rsid w:val="002F7C49"/>
    <w:rsid w:val="00300F82"/>
    <w:rsid w:val="00302414"/>
    <w:rsid w:val="00303868"/>
    <w:rsid w:val="00306C7D"/>
    <w:rsid w:val="00307191"/>
    <w:rsid w:val="003102BB"/>
    <w:rsid w:val="00313204"/>
    <w:rsid w:val="00313738"/>
    <w:rsid w:val="0031442E"/>
    <w:rsid w:val="0031515C"/>
    <w:rsid w:val="00317AD0"/>
    <w:rsid w:val="0032669D"/>
    <w:rsid w:val="003316B3"/>
    <w:rsid w:val="0033316E"/>
    <w:rsid w:val="00341504"/>
    <w:rsid w:val="00342098"/>
    <w:rsid w:val="00344F73"/>
    <w:rsid w:val="00346DC3"/>
    <w:rsid w:val="00347B5D"/>
    <w:rsid w:val="003518E6"/>
    <w:rsid w:val="00352CE8"/>
    <w:rsid w:val="00354585"/>
    <w:rsid w:val="00360E31"/>
    <w:rsid w:val="00371417"/>
    <w:rsid w:val="003722D5"/>
    <w:rsid w:val="00372C5A"/>
    <w:rsid w:val="00373FCE"/>
    <w:rsid w:val="003741A2"/>
    <w:rsid w:val="00375B48"/>
    <w:rsid w:val="00380B42"/>
    <w:rsid w:val="003822EC"/>
    <w:rsid w:val="003833A6"/>
    <w:rsid w:val="00383AEA"/>
    <w:rsid w:val="00384BAD"/>
    <w:rsid w:val="00385C81"/>
    <w:rsid w:val="0038682E"/>
    <w:rsid w:val="00387D36"/>
    <w:rsid w:val="00390F62"/>
    <w:rsid w:val="00391D2E"/>
    <w:rsid w:val="00395E41"/>
    <w:rsid w:val="00396FD2"/>
    <w:rsid w:val="003A0BFA"/>
    <w:rsid w:val="003A23CE"/>
    <w:rsid w:val="003A28CC"/>
    <w:rsid w:val="003A31DF"/>
    <w:rsid w:val="003A3575"/>
    <w:rsid w:val="003A55EA"/>
    <w:rsid w:val="003A7BB5"/>
    <w:rsid w:val="003B08BB"/>
    <w:rsid w:val="003B09B0"/>
    <w:rsid w:val="003B2637"/>
    <w:rsid w:val="003B5B37"/>
    <w:rsid w:val="003C24D6"/>
    <w:rsid w:val="003C5CF9"/>
    <w:rsid w:val="003D4035"/>
    <w:rsid w:val="003D6211"/>
    <w:rsid w:val="003D7C27"/>
    <w:rsid w:val="003E0960"/>
    <w:rsid w:val="003E331B"/>
    <w:rsid w:val="003E6671"/>
    <w:rsid w:val="003E6C8D"/>
    <w:rsid w:val="003F2694"/>
    <w:rsid w:val="003F4197"/>
    <w:rsid w:val="003F5364"/>
    <w:rsid w:val="00400CFC"/>
    <w:rsid w:val="004033B8"/>
    <w:rsid w:val="004037A4"/>
    <w:rsid w:val="004041F7"/>
    <w:rsid w:val="004052D7"/>
    <w:rsid w:val="00406647"/>
    <w:rsid w:val="00410F98"/>
    <w:rsid w:val="00412063"/>
    <w:rsid w:val="004123B5"/>
    <w:rsid w:val="00413C15"/>
    <w:rsid w:val="00413F0E"/>
    <w:rsid w:val="00415238"/>
    <w:rsid w:val="00415E3E"/>
    <w:rsid w:val="0042006B"/>
    <w:rsid w:val="00422537"/>
    <w:rsid w:val="00424A1B"/>
    <w:rsid w:val="004278F4"/>
    <w:rsid w:val="004315F0"/>
    <w:rsid w:val="00431752"/>
    <w:rsid w:val="00432ADA"/>
    <w:rsid w:val="00433BCC"/>
    <w:rsid w:val="00435215"/>
    <w:rsid w:val="0043774A"/>
    <w:rsid w:val="00440A76"/>
    <w:rsid w:val="0044176A"/>
    <w:rsid w:val="00443DE9"/>
    <w:rsid w:val="004450F6"/>
    <w:rsid w:val="004460BF"/>
    <w:rsid w:val="0044673C"/>
    <w:rsid w:val="004468B1"/>
    <w:rsid w:val="00447018"/>
    <w:rsid w:val="00447434"/>
    <w:rsid w:val="00450A64"/>
    <w:rsid w:val="00451377"/>
    <w:rsid w:val="00451426"/>
    <w:rsid w:val="00453C1E"/>
    <w:rsid w:val="00454197"/>
    <w:rsid w:val="00457E2C"/>
    <w:rsid w:val="00457F9D"/>
    <w:rsid w:val="0046773D"/>
    <w:rsid w:val="00477594"/>
    <w:rsid w:val="00483A18"/>
    <w:rsid w:val="00485797"/>
    <w:rsid w:val="00485D39"/>
    <w:rsid w:val="004914F1"/>
    <w:rsid w:val="00491ECD"/>
    <w:rsid w:val="004941DD"/>
    <w:rsid w:val="00496058"/>
    <w:rsid w:val="004A0D9A"/>
    <w:rsid w:val="004A47EF"/>
    <w:rsid w:val="004B6B92"/>
    <w:rsid w:val="004B6F6E"/>
    <w:rsid w:val="004C5CF7"/>
    <w:rsid w:val="004C7095"/>
    <w:rsid w:val="004D00B2"/>
    <w:rsid w:val="004D04F4"/>
    <w:rsid w:val="004D0DE6"/>
    <w:rsid w:val="004D1974"/>
    <w:rsid w:val="004D3C42"/>
    <w:rsid w:val="004E6421"/>
    <w:rsid w:val="004E65B5"/>
    <w:rsid w:val="004F1E28"/>
    <w:rsid w:val="004F30DE"/>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0B57"/>
    <w:rsid w:val="00541393"/>
    <w:rsid w:val="00542BAB"/>
    <w:rsid w:val="00542C21"/>
    <w:rsid w:val="00542CCC"/>
    <w:rsid w:val="00544A80"/>
    <w:rsid w:val="00550AC9"/>
    <w:rsid w:val="00552C09"/>
    <w:rsid w:val="00553DF7"/>
    <w:rsid w:val="00556956"/>
    <w:rsid w:val="00557EFF"/>
    <w:rsid w:val="00560C05"/>
    <w:rsid w:val="0056250F"/>
    <w:rsid w:val="0056343D"/>
    <w:rsid w:val="005662ED"/>
    <w:rsid w:val="005712F6"/>
    <w:rsid w:val="00571411"/>
    <w:rsid w:val="005809AF"/>
    <w:rsid w:val="00583007"/>
    <w:rsid w:val="00583353"/>
    <w:rsid w:val="0059625A"/>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612C"/>
    <w:rsid w:val="005B7449"/>
    <w:rsid w:val="005C11AB"/>
    <w:rsid w:val="005C365F"/>
    <w:rsid w:val="005C4CC4"/>
    <w:rsid w:val="005C65C8"/>
    <w:rsid w:val="005C6B39"/>
    <w:rsid w:val="005D0F1A"/>
    <w:rsid w:val="005D213B"/>
    <w:rsid w:val="005D27A4"/>
    <w:rsid w:val="005D2E3E"/>
    <w:rsid w:val="005E2659"/>
    <w:rsid w:val="005E3B71"/>
    <w:rsid w:val="005E4251"/>
    <w:rsid w:val="005E44E4"/>
    <w:rsid w:val="005E4819"/>
    <w:rsid w:val="005E527D"/>
    <w:rsid w:val="005E7B61"/>
    <w:rsid w:val="005E7C53"/>
    <w:rsid w:val="005F1088"/>
    <w:rsid w:val="005F4591"/>
    <w:rsid w:val="005F528D"/>
    <w:rsid w:val="005F7202"/>
    <w:rsid w:val="005F7ABD"/>
    <w:rsid w:val="00602264"/>
    <w:rsid w:val="00604185"/>
    <w:rsid w:val="0060502D"/>
    <w:rsid w:val="00611617"/>
    <w:rsid w:val="00611D70"/>
    <w:rsid w:val="00613EDC"/>
    <w:rsid w:val="0061471E"/>
    <w:rsid w:val="006168B4"/>
    <w:rsid w:val="0061744E"/>
    <w:rsid w:val="00621CFE"/>
    <w:rsid w:val="00624528"/>
    <w:rsid w:val="006303EB"/>
    <w:rsid w:val="00630535"/>
    <w:rsid w:val="00632812"/>
    <w:rsid w:val="00632C67"/>
    <w:rsid w:val="0063485D"/>
    <w:rsid w:val="006367F1"/>
    <w:rsid w:val="00637801"/>
    <w:rsid w:val="0063790A"/>
    <w:rsid w:val="00640C03"/>
    <w:rsid w:val="0064399D"/>
    <w:rsid w:val="00643D85"/>
    <w:rsid w:val="0064505F"/>
    <w:rsid w:val="0064617A"/>
    <w:rsid w:val="00651066"/>
    <w:rsid w:val="0065184B"/>
    <w:rsid w:val="00653B24"/>
    <w:rsid w:val="00654B66"/>
    <w:rsid w:val="00656F7A"/>
    <w:rsid w:val="0065736B"/>
    <w:rsid w:val="00661661"/>
    <w:rsid w:val="00662549"/>
    <w:rsid w:val="00665605"/>
    <w:rsid w:val="00666AE7"/>
    <w:rsid w:val="00667838"/>
    <w:rsid w:val="006724E2"/>
    <w:rsid w:val="00672D02"/>
    <w:rsid w:val="00674542"/>
    <w:rsid w:val="0067484B"/>
    <w:rsid w:val="00674C71"/>
    <w:rsid w:val="0067575B"/>
    <w:rsid w:val="00675BCE"/>
    <w:rsid w:val="00677DAB"/>
    <w:rsid w:val="00686007"/>
    <w:rsid w:val="006878E2"/>
    <w:rsid w:val="006911C7"/>
    <w:rsid w:val="00691C68"/>
    <w:rsid w:val="006921F5"/>
    <w:rsid w:val="006938E2"/>
    <w:rsid w:val="00694E0F"/>
    <w:rsid w:val="006960A0"/>
    <w:rsid w:val="00696948"/>
    <w:rsid w:val="006969CE"/>
    <w:rsid w:val="006A419E"/>
    <w:rsid w:val="006A45B9"/>
    <w:rsid w:val="006A5A7D"/>
    <w:rsid w:val="006A6E62"/>
    <w:rsid w:val="006B1062"/>
    <w:rsid w:val="006B57E9"/>
    <w:rsid w:val="006B5CD2"/>
    <w:rsid w:val="006B79C3"/>
    <w:rsid w:val="006C028C"/>
    <w:rsid w:val="006C03F5"/>
    <w:rsid w:val="006C1D1E"/>
    <w:rsid w:val="006C38DC"/>
    <w:rsid w:val="006C5CCF"/>
    <w:rsid w:val="006D0757"/>
    <w:rsid w:val="006D0D7C"/>
    <w:rsid w:val="006D193B"/>
    <w:rsid w:val="006D1E6C"/>
    <w:rsid w:val="006D569E"/>
    <w:rsid w:val="006D5FEA"/>
    <w:rsid w:val="006D75F4"/>
    <w:rsid w:val="006E1DAC"/>
    <w:rsid w:val="006E2014"/>
    <w:rsid w:val="006E3B02"/>
    <w:rsid w:val="006E468A"/>
    <w:rsid w:val="006E5734"/>
    <w:rsid w:val="006E5F4C"/>
    <w:rsid w:val="006E6470"/>
    <w:rsid w:val="006E668D"/>
    <w:rsid w:val="006F136E"/>
    <w:rsid w:val="006F5C39"/>
    <w:rsid w:val="00704AF1"/>
    <w:rsid w:val="00710185"/>
    <w:rsid w:val="0071076F"/>
    <w:rsid w:val="00710BE1"/>
    <w:rsid w:val="007110F7"/>
    <w:rsid w:val="00711B98"/>
    <w:rsid w:val="00711E2F"/>
    <w:rsid w:val="007120E9"/>
    <w:rsid w:val="007122AC"/>
    <w:rsid w:val="007144F9"/>
    <w:rsid w:val="0071489F"/>
    <w:rsid w:val="00714ABB"/>
    <w:rsid w:val="0072012E"/>
    <w:rsid w:val="00721CE6"/>
    <w:rsid w:val="00731D0F"/>
    <w:rsid w:val="00732B5F"/>
    <w:rsid w:val="00735780"/>
    <w:rsid w:val="0074374D"/>
    <w:rsid w:val="00743D0B"/>
    <w:rsid w:val="00745A63"/>
    <w:rsid w:val="0075101F"/>
    <w:rsid w:val="007523EF"/>
    <w:rsid w:val="00752617"/>
    <w:rsid w:val="00752A28"/>
    <w:rsid w:val="00752DF6"/>
    <w:rsid w:val="00765CE0"/>
    <w:rsid w:val="007679B7"/>
    <w:rsid w:val="00767BB4"/>
    <w:rsid w:val="00767BF2"/>
    <w:rsid w:val="00771658"/>
    <w:rsid w:val="00773D29"/>
    <w:rsid w:val="00777F2D"/>
    <w:rsid w:val="00780DF7"/>
    <w:rsid w:val="0078340B"/>
    <w:rsid w:val="00783CE1"/>
    <w:rsid w:val="007907B0"/>
    <w:rsid w:val="00790DC9"/>
    <w:rsid w:val="00793219"/>
    <w:rsid w:val="00795327"/>
    <w:rsid w:val="007A138E"/>
    <w:rsid w:val="007A32DF"/>
    <w:rsid w:val="007A46B4"/>
    <w:rsid w:val="007A6C7A"/>
    <w:rsid w:val="007B14D5"/>
    <w:rsid w:val="007B7221"/>
    <w:rsid w:val="007C09B1"/>
    <w:rsid w:val="007C128C"/>
    <w:rsid w:val="007C36C1"/>
    <w:rsid w:val="007C7DEF"/>
    <w:rsid w:val="007D01DC"/>
    <w:rsid w:val="007D20FC"/>
    <w:rsid w:val="007D4A38"/>
    <w:rsid w:val="007D5E06"/>
    <w:rsid w:val="007D6C23"/>
    <w:rsid w:val="007E5791"/>
    <w:rsid w:val="007E7715"/>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131F"/>
    <w:rsid w:val="00821537"/>
    <w:rsid w:val="00831BD9"/>
    <w:rsid w:val="00833CA7"/>
    <w:rsid w:val="00835232"/>
    <w:rsid w:val="008358C0"/>
    <w:rsid w:val="00837475"/>
    <w:rsid w:val="00842823"/>
    <w:rsid w:val="0084286F"/>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822A0"/>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D2F3F"/>
    <w:rsid w:val="008D3347"/>
    <w:rsid w:val="008D5804"/>
    <w:rsid w:val="008D71AE"/>
    <w:rsid w:val="008E296A"/>
    <w:rsid w:val="008E7355"/>
    <w:rsid w:val="008F067C"/>
    <w:rsid w:val="008F0778"/>
    <w:rsid w:val="008F11C5"/>
    <w:rsid w:val="008F1ABC"/>
    <w:rsid w:val="008F71DE"/>
    <w:rsid w:val="00904892"/>
    <w:rsid w:val="009049B9"/>
    <w:rsid w:val="00905A9C"/>
    <w:rsid w:val="00907314"/>
    <w:rsid w:val="009101CD"/>
    <w:rsid w:val="00913056"/>
    <w:rsid w:val="00921C37"/>
    <w:rsid w:val="009220E4"/>
    <w:rsid w:val="00922692"/>
    <w:rsid w:val="00925A7C"/>
    <w:rsid w:val="00930B18"/>
    <w:rsid w:val="009312CD"/>
    <w:rsid w:val="009362B0"/>
    <w:rsid w:val="00936BB7"/>
    <w:rsid w:val="009407EA"/>
    <w:rsid w:val="00940F93"/>
    <w:rsid w:val="00941FD7"/>
    <w:rsid w:val="00942161"/>
    <w:rsid w:val="009430D2"/>
    <w:rsid w:val="0094350B"/>
    <w:rsid w:val="00947881"/>
    <w:rsid w:val="009502FD"/>
    <w:rsid w:val="009522C9"/>
    <w:rsid w:val="009543DC"/>
    <w:rsid w:val="00954835"/>
    <w:rsid w:val="00955FD5"/>
    <w:rsid w:val="009561B3"/>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7C5"/>
    <w:rsid w:val="009849F2"/>
    <w:rsid w:val="00984F4F"/>
    <w:rsid w:val="009852CA"/>
    <w:rsid w:val="00985EAA"/>
    <w:rsid w:val="00990982"/>
    <w:rsid w:val="0099407E"/>
    <w:rsid w:val="009966C3"/>
    <w:rsid w:val="009A3E16"/>
    <w:rsid w:val="009B02AB"/>
    <w:rsid w:val="009B35DB"/>
    <w:rsid w:val="009B7D65"/>
    <w:rsid w:val="009C4080"/>
    <w:rsid w:val="009C45DB"/>
    <w:rsid w:val="009C57A4"/>
    <w:rsid w:val="009C6AAE"/>
    <w:rsid w:val="009C71D8"/>
    <w:rsid w:val="009D1B05"/>
    <w:rsid w:val="009D32C3"/>
    <w:rsid w:val="009D34E2"/>
    <w:rsid w:val="009D70AB"/>
    <w:rsid w:val="009E2AF3"/>
    <w:rsid w:val="009E507C"/>
    <w:rsid w:val="009E7898"/>
    <w:rsid w:val="009F2E84"/>
    <w:rsid w:val="009F3565"/>
    <w:rsid w:val="009F402F"/>
    <w:rsid w:val="009F67B7"/>
    <w:rsid w:val="00A002D0"/>
    <w:rsid w:val="00A005A5"/>
    <w:rsid w:val="00A0249A"/>
    <w:rsid w:val="00A02FC2"/>
    <w:rsid w:val="00A03FC4"/>
    <w:rsid w:val="00A07BE1"/>
    <w:rsid w:val="00A12AA9"/>
    <w:rsid w:val="00A12D32"/>
    <w:rsid w:val="00A14A04"/>
    <w:rsid w:val="00A152A4"/>
    <w:rsid w:val="00A17957"/>
    <w:rsid w:val="00A26BE3"/>
    <w:rsid w:val="00A27325"/>
    <w:rsid w:val="00A27C44"/>
    <w:rsid w:val="00A311CF"/>
    <w:rsid w:val="00A317C6"/>
    <w:rsid w:val="00A32402"/>
    <w:rsid w:val="00A33860"/>
    <w:rsid w:val="00A33FE5"/>
    <w:rsid w:val="00A36F4D"/>
    <w:rsid w:val="00A41084"/>
    <w:rsid w:val="00A421D5"/>
    <w:rsid w:val="00A43A7C"/>
    <w:rsid w:val="00A46AAE"/>
    <w:rsid w:val="00A4773C"/>
    <w:rsid w:val="00A517C4"/>
    <w:rsid w:val="00A55EFB"/>
    <w:rsid w:val="00A62D4A"/>
    <w:rsid w:val="00A62E43"/>
    <w:rsid w:val="00A659E8"/>
    <w:rsid w:val="00A747C9"/>
    <w:rsid w:val="00A7656E"/>
    <w:rsid w:val="00A80707"/>
    <w:rsid w:val="00A814EE"/>
    <w:rsid w:val="00A84891"/>
    <w:rsid w:val="00A84ADA"/>
    <w:rsid w:val="00A86255"/>
    <w:rsid w:val="00A8629C"/>
    <w:rsid w:val="00A869CF"/>
    <w:rsid w:val="00A8778F"/>
    <w:rsid w:val="00A87860"/>
    <w:rsid w:val="00A92318"/>
    <w:rsid w:val="00A934DE"/>
    <w:rsid w:val="00A94913"/>
    <w:rsid w:val="00A95F04"/>
    <w:rsid w:val="00A96FF6"/>
    <w:rsid w:val="00AA382E"/>
    <w:rsid w:val="00AA425B"/>
    <w:rsid w:val="00AA5B80"/>
    <w:rsid w:val="00AB3CFC"/>
    <w:rsid w:val="00AB6D23"/>
    <w:rsid w:val="00AC0569"/>
    <w:rsid w:val="00AC2F25"/>
    <w:rsid w:val="00AC3250"/>
    <w:rsid w:val="00AC3CB2"/>
    <w:rsid w:val="00AC5293"/>
    <w:rsid w:val="00AC634E"/>
    <w:rsid w:val="00AC682A"/>
    <w:rsid w:val="00AC6D56"/>
    <w:rsid w:val="00AD0051"/>
    <w:rsid w:val="00AD0128"/>
    <w:rsid w:val="00AD0CEC"/>
    <w:rsid w:val="00AD5224"/>
    <w:rsid w:val="00AD76EA"/>
    <w:rsid w:val="00AE0296"/>
    <w:rsid w:val="00AE3414"/>
    <w:rsid w:val="00AE551F"/>
    <w:rsid w:val="00AF0A0F"/>
    <w:rsid w:val="00AF2F1C"/>
    <w:rsid w:val="00AF3542"/>
    <w:rsid w:val="00AF42EC"/>
    <w:rsid w:val="00AF479B"/>
    <w:rsid w:val="00AF53B3"/>
    <w:rsid w:val="00AF55E3"/>
    <w:rsid w:val="00AF5EF1"/>
    <w:rsid w:val="00AF638E"/>
    <w:rsid w:val="00AF6A91"/>
    <w:rsid w:val="00B07770"/>
    <w:rsid w:val="00B1222C"/>
    <w:rsid w:val="00B1495D"/>
    <w:rsid w:val="00B20035"/>
    <w:rsid w:val="00B316B0"/>
    <w:rsid w:val="00B32DE5"/>
    <w:rsid w:val="00B330B7"/>
    <w:rsid w:val="00B335D0"/>
    <w:rsid w:val="00B344BA"/>
    <w:rsid w:val="00B37F27"/>
    <w:rsid w:val="00B40206"/>
    <w:rsid w:val="00B42174"/>
    <w:rsid w:val="00B44CCF"/>
    <w:rsid w:val="00B44D6C"/>
    <w:rsid w:val="00B46CDC"/>
    <w:rsid w:val="00B50AAB"/>
    <w:rsid w:val="00B529BA"/>
    <w:rsid w:val="00B52D65"/>
    <w:rsid w:val="00B53585"/>
    <w:rsid w:val="00B539DA"/>
    <w:rsid w:val="00B54074"/>
    <w:rsid w:val="00B57C0D"/>
    <w:rsid w:val="00B623C3"/>
    <w:rsid w:val="00B62D00"/>
    <w:rsid w:val="00B63057"/>
    <w:rsid w:val="00B631AF"/>
    <w:rsid w:val="00B65709"/>
    <w:rsid w:val="00B65AD7"/>
    <w:rsid w:val="00B65CE2"/>
    <w:rsid w:val="00B724C7"/>
    <w:rsid w:val="00B73E7F"/>
    <w:rsid w:val="00B76BF1"/>
    <w:rsid w:val="00B806F9"/>
    <w:rsid w:val="00B81121"/>
    <w:rsid w:val="00B81BB0"/>
    <w:rsid w:val="00B84432"/>
    <w:rsid w:val="00B86EB5"/>
    <w:rsid w:val="00B87736"/>
    <w:rsid w:val="00B97675"/>
    <w:rsid w:val="00BA24E4"/>
    <w:rsid w:val="00BA72B2"/>
    <w:rsid w:val="00BB083F"/>
    <w:rsid w:val="00BB11CC"/>
    <w:rsid w:val="00BB1CEE"/>
    <w:rsid w:val="00BB4059"/>
    <w:rsid w:val="00BB42FF"/>
    <w:rsid w:val="00BB6F78"/>
    <w:rsid w:val="00BC04C9"/>
    <w:rsid w:val="00BC0859"/>
    <w:rsid w:val="00BC576D"/>
    <w:rsid w:val="00BC5F64"/>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74B4"/>
    <w:rsid w:val="00C214AF"/>
    <w:rsid w:val="00C21DA2"/>
    <w:rsid w:val="00C21FF2"/>
    <w:rsid w:val="00C22A1E"/>
    <w:rsid w:val="00C23DCA"/>
    <w:rsid w:val="00C250BB"/>
    <w:rsid w:val="00C2545A"/>
    <w:rsid w:val="00C255AF"/>
    <w:rsid w:val="00C26083"/>
    <w:rsid w:val="00C31FB8"/>
    <w:rsid w:val="00C40E6F"/>
    <w:rsid w:val="00C44E60"/>
    <w:rsid w:val="00C45358"/>
    <w:rsid w:val="00C46650"/>
    <w:rsid w:val="00C46DB4"/>
    <w:rsid w:val="00C47EAC"/>
    <w:rsid w:val="00C5276B"/>
    <w:rsid w:val="00C55B56"/>
    <w:rsid w:val="00C56169"/>
    <w:rsid w:val="00C5629D"/>
    <w:rsid w:val="00C566DE"/>
    <w:rsid w:val="00C65A98"/>
    <w:rsid w:val="00C6625E"/>
    <w:rsid w:val="00C670BD"/>
    <w:rsid w:val="00C7019A"/>
    <w:rsid w:val="00C70D20"/>
    <w:rsid w:val="00C75CF1"/>
    <w:rsid w:val="00C77F21"/>
    <w:rsid w:val="00C805D4"/>
    <w:rsid w:val="00C826D8"/>
    <w:rsid w:val="00C83F07"/>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E1DCC"/>
    <w:rsid w:val="00CE5DC1"/>
    <w:rsid w:val="00CF4252"/>
    <w:rsid w:val="00CF5D70"/>
    <w:rsid w:val="00CF676C"/>
    <w:rsid w:val="00D010AE"/>
    <w:rsid w:val="00D04E18"/>
    <w:rsid w:val="00D122E3"/>
    <w:rsid w:val="00D15B65"/>
    <w:rsid w:val="00D16102"/>
    <w:rsid w:val="00D17B64"/>
    <w:rsid w:val="00D27764"/>
    <w:rsid w:val="00D338FB"/>
    <w:rsid w:val="00D34B22"/>
    <w:rsid w:val="00D35318"/>
    <w:rsid w:val="00D37D46"/>
    <w:rsid w:val="00D41B54"/>
    <w:rsid w:val="00D42372"/>
    <w:rsid w:val="00D42ED1"/>
    <w:rsid w:val="00D440AE"/>
    <w:rsid w:val="00D45376"/>
    <w:rsid w:val="00D4607F"/>
    <w:rsid w:val="00D50A2F"/>
    <w:rsid w:val="00D54393"/>
    <w:rsid w:val="00D5723C"/>
    <w:rsid w:val="00D61BE6"/>
    <w:rsid w:val="00D62607"/>
    <w:rsid w:val="00D62C89"/>
    <w:rsid w:val="00D63775"/>
    <w:rsid w:val="00D63CC2"/>
    <w:rsid w:val="00D66225"/>
    <w:rsid w:val="00D6716B"/>
    <w:rsid w:val="00D6756A"/>
    <w:rsid w:val="00D74339"/>
    <w:rsid w:val="00D7605D"/>
    <w:rsid w:val="00D77077"/>
    <w:rsid w:val="00D77FFE"/>
    <w:rsid w:val="00D826E6"/>
    <w:rsid w:val="00D834BB"/>
    <w:rsid w:val="00D954D6"/>
    <w:rsid w:val="00DA2C19"/>
    <w:rsid w:val="00DA6245"/>
    <w:rsid w:val="00DA6568"/>
    <w:rsid w:val="00DB00C6"/>
    <w:rsid w:val="00DB1CE5"/>
    <w:rsid w:val="00DB60D9"/>
    <w:rsid w:val="00DB6D7F"/>
    <w:rsid w:val="00DC3C4E"/>
    <w:rsid w:val="00DC6466"/>
    <w:rsid w:val="00DD3EAD"/>
    <w:rsid w:val="00DD71B5"/>
    <w:rsid w:val="00DE0A0A"/>
    <w:rsid w:val="00DE1A71"/>
    <w:rsid w:val="00DE6776"/>
    <w:rsid w:val="00DE760E"/>
    <w:rsid w:val="00DF1751"/>
    <w:rsid w:val="00DF17CC"/>
    <w:rsid w:val="00DF493F"/>
    <w:rsid w:val="00DF4D64"/>
    <w:rsid w:val="00DF6777"/>
    <w:rsid w:val="00DF7868"/>
    <w:rsid w:val="00E00C4B"/>
    <w:rsid w:val="00E025FF"/>
    <w:rsid w:val="00E02777"/>
    <w:rsid w:val="00E03230"/>
    <w:rsid w:val="00E03536"/>
    <w:rsid w:val="00E04D1B"/>
    <w:rsid w:val="00E1045D"/>
    <w:rsid w:val="00E155B1"/>
    <w:rsid w:val="00E21AA9"/>
    <w:rsid w:val="00E227EE"/>
    <w:rsid w:val="00E237F8"/>
    <w:rsid w:val="00E2584A"/>
    <w:rsid w:val="00E33026"/>
    <w:rsid w:val="00E34C69"/>
    <w:rsid w:val="00E35534"/>
    <w:rsid w:val="00E37152"/>
    <w:rsid w:val="00E42310"/>
    <w:rsid w:val="00E53CDD"/>
    <w:rsid w:val="00E54D89"/>
    <w:rsid w:val="00E556D2"/>
    <w:rsid w:val="00E5760A"/>
    <w:rsid w:val="00E57687"/>
    <w:rsid w:val="00E632C1"/>
    <w:rsid w:val="00E63775"/>
    <w:rsid w:val="00E729CB"/>
    <w:rsid w:val="00E74DB0"/>
    <w:rsid w:val="00E7676A"/>
    <w:rsid w:val="00E77B0B"/>
    <w:rsid w:val="00E8087D"/>
    <w:rsid w:val="00E81945"/>
    <w:rsid w:val="00E84B19"/>
    <w:rsid w:val="00E87CA5"/>
    <w:rsid w:val="00E916BF"/>
    <w:rsid w:val="00E921D1"/>
    <w:rsid w:val="00E92A40"/>
    <w:rsid w:val="00E96BFE"/>
    <w:rsid w:val="00EA0270"/>
    <w:rsid w:val="00EA15B8"/>
    <w:rsid w:val="00EA4208"/>
    <w:rsid w:val="00EA4C39"/>
    <w:rsid w:val="00EB1737"/>
    <w:rsid w:val="00EB1AED"/>
    <w:rsid w:val="00EB27B9"/>
    <w:rsid w:val="00EB2B80"/>
    <w:rsid w:val="00EB4F22"/>
    <w:rsid w:val="00EB605E"/>
    <w:rsid w:val="00EB642B"/>
    <w:rsid w:val="00EC05DB"/>
    <w:rsid w:val="00EC2223"/>
    <w:rsid w:val="00EC305D"/>
    <w:rsid w:val="00EC36E1"/>
    <w:rsid w:val="00ED0AED"/>
    <w:rsid w:val="00ED1606"/>
    <w:rsid w:val="00ED5648"/>
    <w:rsid w:val="00ED7A48"/>
    <w:rsid w:val="00ED7B38"/>
    <w:rsid w:val="00ED7ED3"/>
    <w:rsid w:val="00EE629B"/>
    <w:rsid w:val="00EF1DDE"/>
    <w:rsid w:val="00EF1E7A"/>
    <w:rsid w:val="00F02D31"/>
    <w:rsid w:val="00F03D81"/>
    <w:rsid w:val="00F0696B"/>
    <w:rsid w:val="00F06F63"/>
    <w:rsid w:val="00F07238"/>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EF"/>
    <w:rsid w:val="00F4558D"/>
    <w:rsid w:val="00F45BFF"/>
    <w:rsid w:val="00F527BC"/>
    <w:rsid w:val="00F52965"/>
    <w:rsid w:val="00F5633C"/>
    <w:rsid w:val="00F6722F"/>
    <w:rsid w:val="00F67290"/>
    <w:rsid w:val="00F67D13"/>
    <w:rsid w:val="00F70C1D"/>
    <w:rsid w:val="00F76688"/>
    <w:rsid w:val="00F815FA"/>
    <w:rsid w:val="00F81B22"/>
    <w:rsid w:val="00F83506"/>
    <w:rsid w:val="00F8507D"/>
    <w:rsid w:val="00F85875"/>
    <w:rsid w:val="00F91B45"/>
    <w:rsid w:val="00F91E5A"/>
    <w:rsid w:val="00F92659"/>
    <w:rsid w:val="00F931E5"/>
    <w:rsid w:val="00F95CBF"/>
    <w:rsid w:val="00F96E6E"/>
    <w:rsid w:val="00F97BDD"/>
    <w:rsid w:val="00FA0BA7"/>
    <w:rsid w:val="00FA61F5"/>
    <w:rsid w:val="00FA687E"/>
    <w:rsid w:val="00FA746B"/>
    <w:rsid w:val="00FB7629"/>
    <w:rsid w:val="00FC0732"/>
    <w:rsid w:val="00FC3EDD"/>
    <w:rsid w:val="00FC4679"/>
    <w:rsid w:val="00FD1E4B"/>
    <w:rsid w:val="00FD623D"/>
    <w:rsid w:val="00FE07FB"/>
    <w:rsid w:val="00FE60E9"/>
    <w:rsid w:val="00FE623E"/>
    <w:rsid w:val="00FF3C9F"/>
    <w:rsid w:val="00FF3E83"/>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1A"/>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160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160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160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160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160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160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160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160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1605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16051A"/>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16051A"/>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16051A"/>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16051A"/>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16051A"/>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16051A"/>
    <w:pPr>
      <w:numPr>
        <w:numId w:val="6"/>
      </w:numPr>
      <w:tabs>
        <w:tab w:val="clear" w:pos="792"/>
        <w:tab w:val="left" w:pos="504"/>
      </w:tabs>
      <w:ind w:left="504" w:right="0" w:hanging="504"/>
    </w:pPr>
  </w:style>
  <w:style w:type="paragraph" w:styleId="ListBullet2">
    <w:name w:val="List Bullet 2"/>
    <w:basedOn w:val="Normal"/>
    <w:rsid w:val="0016051A"/>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16051A"/>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16051A"/>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16051A"/>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16051A"/>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16051A"/>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16051A"/>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16051A"/>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16051A"/>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6051A"/>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16051A"/>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16051A"/>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16051A"/>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16051A"/>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16051A"/>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16051A"/>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16051A"/>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16051A"/>
    <w:pPr>
      <w:widowControl w:val="0"/>
      <w:autoSpaceDE w:val="0"/>
      <w:autoSpaceDN w:val="0"/>
      <w:adjustRightInd w:val="0"/>
    </w:pPr>
    <w:rPr>
      <w:rFonts w:ascii="Courier New" w:hAnsi="Courier New"/>
      <w:sz w:val="24"/>
      <w:szCs w:val="24"/>
    </w:rPr>
  </w:style>
  <w:style w:type="character" w:styleId="Hyperlink">
    <w:name w:val="Hyperlink"/>
    <w:uiPriority w:val="99"/>
    <w:rsid w:val="0016051A"/>
    <w:rPr>
      <w:color w:val="0000FF"/>
      <w:u w:val="single"/>
    </w:rPr>
  </w:style>
  <w:style w:type="character" w:styleId="CommentReference">
    <w:name w:val="annotation reference"/>
    <w:semiHidden/>
    <w:rsid w:val="0016051A"/>
    <w:rPr>
      <w:sz w:val="16"/>
      <w:szCs w:val="16"/>
    </w:rPr>
  </w:style>
  <w:style w:type="paragraph" w:styleId="CommentText">
    <w:name w:val="annotation text"/>
    <w:basedOn w:val="Normal"/>
    <w:link w:val="CommentTextChar"/>
    <w:semiHidden/>
    <w:rsid w:val="0016051A"/>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16051A"/>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605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16051A"/>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16051A"/>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16051A"/>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160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51A"/>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16051A"/>
    <w:rPr>
      <w:b/>
      <w:bCs/>
      <w:sz w:val="20"/>
      <w:szCs w:val="20"/>
    </w:rPr>
  </w:style>
  <w:style w:type="character" w:customStyle="1" w:styleId="CommentTextChar">
    <w:name w:val="Comment Text Char"/>
    <w:basedOn w:val="DefaultParagraphFont"/>
    <w:link w:val="CommentText"/>
    <w:semiHidden/>
    <w:rsid w:val="0016051A"/>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16051A"/>
    <w:rPr>
      <w:rFonts w:ascii="Courier New" w:eastAsia="Times New Roman" w:hAnsi="Courier New" w:cs="Times New Roman"/>
      <w:b/>
      <w:bCs/>
      <w:sz w:val="20"/>
      <w:szCs w:val="20"/>
    </w:rPr>
  </w:style>
  <w:style w:type="paragraph" w:styleId="Revision">
    <w:name w:val="Revision"/>
    <w:hidden/>
    <w:uiPriority w:val="99"/>
    <w:semiHidden/>
    <w:rsid w:val="0016051A"/>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16051A"/>
    <w:pPr>
      <w:ind w:left="720"/>
      <w:contextualSpacing/>
    </w:pPr>
  </w:style>
  <w:style w:type="character" w:customStyle="1" w:styleId="HeaderChar">
    <w:name w:val="Header Char"/>
    <w:basedOn w:val="DefaultParagraphFont"/>
    <w:link w:val="Header"/>
    <w:uiPriority w:val="99"/>
    <w:rsid w:val="0016051A"/>
    <w:rPr>
      <w:rFonts w:ascii="Courier New" w:eastAsia="Times New Roman" w:hAnsi="Courier New" w:cs="Times New Roman"/>
      <w:sz w:val="24"/>
      <w:szCs w:val="24"/>
    </w:rPr>
  </w:style>
  <w:style w:type="paragraph" w:styleId="NormalWeb">
    <w:name w:val="Normal (Web)"/>
    <w:basedOn w:val="Normal"/>
    <w:uiPriority w:val="99"/>
    <w:semiHidden/>
    <w:unhideWhenUsed/>
    <w:rsid w:val="0016051A"/>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16051A"/>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16051A"/>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16051A"/>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16051A"/>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16051A"/>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16051A"/>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16051A"/>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16051A"/>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16051A"/>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16051A"/>
    <w:pPr>
      <w:suppressAutoHyphens/>
      <w:spacing w:before="480"/>
      <w:jc w:val="center"/>
    </w:pPr>
  </w:style>
  <w:style w:type="character" w:customStyle="1" w:styleId="Heading2Char">
    <w:name w:val="Heading 2 Char"/>
    <w:basedOn w:val="DefaultParagraphFont"/>
    <w:link w:val="Heading2"/>
    <w:rsid w:val="00160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6051A"/>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16051A"/>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16051A"/>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16051A"/>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16051A"/>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16051A"/>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16051A"/>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160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51A"/>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16051A"/>
    <w:rPr>
      <w:b/>
      <w:bCs/>
      <w:i/>
      <w:iCs/>
      <w:spacing w:val="5"/>
    </w:rPr>
  </w:style>
  <w:style w:type="paragraph" w:styleId="IntenseQuote">
    <w:name w:val="Intense Quote"/>
    <w:basedOn w:val="Normal"/>
    <w:next w:val="Normal"/>
    <w:link w:val="IntenseQuoteChar"/>
    <w:uiPriority w:val="30"/>
    <w:rsid w:val="00160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51A"/>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16051A"/>
    <w:rPr>
      <w:b/>
      <w:bCs/>
      <w:smallCaps/>
      <w:color w:val="0F4761" w:themeColor="accent1" w:themeShade="BF"/>
      <w:spacing w:val="5"/>
    </w:rPr>
  </w:style>
  <w:style w:type="paragraph" w:customStyle="1" w:styleId="VSSection">
    <w:name w:val="VS_Section"/>
    <w:basedOn w:val="Normal"/>
    <w:next w:val="Normal"/>
    <w:link w:val="VSSectionChar"/>
    <w:rsid w:val="0016051A"/>
    <w:pPr>
      <w:keepNext/>
      <w:suppressAutoHyphens/>
      <w:spacing w:before="240"/>
      <w:jc w:val="center"/>
    </w:pPr>
  </w:style>
  <w:style w:type="paragraph" w:customStyle="1" w:styleId="VSNumber">
    <w:name w:val="VS_Number"/>
    <w:basedOn w:val="Normal"/>
    <w:next w:val="Normal"/>
    <w:link w:val="VSNumberChar"/>
    <w:rsid w:val="0016051A"/>
    <w:pPr>
      <w:keepNext/>
      <w:suppressAutoHyphens/>
      <w:jc w:val="center"/>
    </w:pPr>
  </w:style>
  <w:style w:type="character" w:customStyle="1" w:styleId="VSSectionChar">
    <w:name w:val="VS_Section Char"/>
    <w:link w:val="VSSection"/>
    <w:rsid w:val="0016051A"/>
    <w:rPr>
      <w:rFonts w:ascii="Arial" w:eastAsia="Times New Roman" w:hAnsi="Arial" w:cs="Times New Roman"/>
      <w:szCs w:val="20"/>
    </w:rPr>
  </w:style>
  <w:style w:type="character" w:customStyle="1" w:styleId="VSNumberChar">
    <w:name w:val="VS_Number Char"/>
    <w:link w:val="VSNumber"/>
    <w:rsid w:val="0016051A"/>
    <w:rPr>
      <w:rFonts w:ascii="Arial" w:eastAsia="Times New Roman" w:hAnsi="Arial" w:cs="Times New Roman"/>
      <w:szCs w:val="20"/>
    </w:rPr>
  </w:style>
  <w:style w:type="character" w:customStyle="1" w:styleId="BodyTextChar">
    <w:name w:val="Body Text Char"/>
    <w:basedOn w:val="DefaultParagraphFont"/>
    <w:link w:val="BodyText"/>
    <w:rsid w:val="0016051A"/>
    <w:rPr>
      <w:rFonts w:ascii="Courier New" w:eastAsia="Times New Roman" w:hAnsi="Courier New" w:cs="Times New Roman"/>
      <w:sz w:val="24"/>
      <w:szCs w:val="24"/>
    </w:rPr>
  </w:style>
  <w:style w:type="character" w:customStyle="1" w:styleId="FooterChar">
    <w:name w:val="Footer Char"/>
    <w:basedOn w:val="DefaultParagraphFont"/>
    <w:link w:val="Footer"/>
    <w:rsid w:val="0016051A"/>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16051A"/>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16051A"/>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16051A"/>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16051A"/>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16051A"/>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16051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16051A"/>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16051A"/>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7110</Words>
  <Characters>44583</Characters>
  <Application>Microsoft Office Word</Application>
  <DocSecurity>0</DocSecurity>
  <Lines>796</Lines>
  <Paragraphs>461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4</cp:revision>
  <cp:lastPrinted>2024-04-10T22:00:00Z</cp:lastPrinted>
  <dcterms:created xsi:type="dcterms:W3CDTF">2025-12-11T14:01:00Z</dcterms:created>
  <dcterms:modified xsi:type="dcterms:W3CDTF">2025-12-11T14:06:00Z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08 87 29 - Bird Control Markers</vt:lpwstr>
  </property>
  <property fmtid="{D5CDD505-2E9C-101B-9397-08002B2CF9AE}" pid="4" name="OwnerName">
    <vt:lpwstr>Feather Friendly</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FeatherFriendly</vt:lpwstr>
  </property>
  <property fmtid="{D5CDD505-2E9C-101B-9397-08002B2CF9AE}" pid="11" name="IssueDate">
    <vt:lpwstr>&lt;IssueDate&gt;</vt:lpwstr>
  </property>
  <property fmtid="{D5CDD505-2E9C-101B-9397-08002B2CF9AE}" pid="12" name="SectionNumber">
    <vt:lpwstr>08 87 29</vt:lpwstr>
  </property>
  <property fmtid="{D5CDD505-2E9C-101B-9397-08002B2CF9AE}" pid="13" name="SectionName">
    <vt:lpwstr>Bird Collision Deterrent Markers - CAN</vt:lpwstr>
  </property>
  <property fmtid="{D5CDD505-2E9C-101B-9397-08002B2CF9AE}" pid="14" name="SectionIssuedDate">
    <vt:lpwstr>&lt;SectionIssuedDate&gt;</vt:lpwstr>
  </property>
  <property fmtid="{D5CDD505-2E9C-101B-9397-08002B2CF9AE}" pid="15" name="UserField1">
    <vt:lpwstr>FeatherFriendly Technologies Inc.</vt:lpwstr>
  </property>
  <property fmtid="{D5CDD505-2E9C-101B-9397-08002B2CF9AE}" pid="16" name="UserField2">
    <vt:lpwstr>Product Master Section</vt:lpwstr>
  </property>
  <property fmtid="{D5CDD505-2E9C-101B-9397-08002B2CF9AE}" pid="17" name="UserField3">
    <vt:lpwstr>November 1, 2025</vt:lpwstr>
  </property>
  <property fmtid="{D5CDD505-2E9C-101B-9397-08002B2CF9AE}" pid="18" name="UserField4">
    <vt:lpwstr>Section 08 87 29</vt:lpwstr>
  </property>
  <property fmtid="{D5CDD505-2E9C-101B-9397-08002B2CF9AE}" pid="19" name="UserField5">
    <vt:lpwstr>Bird Collision Deterrent Markers</vt:lpwstr>
  </property>
</Properties>
</file>